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rPr>
      </w:pPr>
      <w:bookmarkStart w:id="4" w:name="_GoBack"/>
      <w:bookmarkEnd w:id="4"/>
    </w:p>
    <w:p>
      <w:pPr>
        <w:spacing w:line="600" w:lineRule="exact"/>
        <w:jc w:val="center"/>
        <w:rPr>
          <w:rFonts w:hint="eastAsia" w:eastAsia="仿宋_GB2312"/>
          <w:color w:val="auto"/>
          <w:sz w:val="32"/>
          <w:szCs w:val="32"/>
        </w:rPr>
      </w:pPr>
      <w:r>
        <w:rPr>
          <w:rFonts w:hint="eastAsia" w:eastAsia="仿宋_GB2312"/>
          <w:color w:val="auto"/>
          <w:sz w:val="32"/>
          <w:szCs w:val="32"/>
        </w:rPr>
        <w:t>报价函格式</w:t>
      </w:r>
    </w:p>
    <w:p>
      <w:pPr>
        <w:spacing w:line="600" w:lineRule="exact"/>
        <w:jc w:val="center"/>
        <w:rPr>
          <w:rFonts w:hint="eastAsia" w:eastAsia="仿宋_GB2312"/>
          <w:color w:val="auto"/>
          <w:sz w:val="32"/>
          <w:szCs w:val="32"/>
        </w:rPr>
      </w:pPr>
    </w:p>
    <w:p>
      <w:pPr>
        <w:spacing w:line="600" w:lineRule="exact"/>
        <w:jc w:val="center"/>
        <w:rPr>
          <w:rFonts w:hint="eastAsia" w:eastAsia="仿宋_GB2312"/>
          <w:color w:val="auto"/>
          <w:sz w:val="32"/>
          <w:szCs w:val="32"/>
        </w:rPr>
      </w:pPr>
    </w:p>
    <w:p>
      <w:pPr>
        <w:spacing w:line="600" w:lineRule="exact"/>
        <w:jc w:val="center"/>
        <w:rPr>
          <w:rFonts w:hint="eastAsia" w:eastAsia="仿宋_GB2312"/>
          <w:color w:val="auto"/>
          <w:sz w:val="32"/>
          <w:szCs w:val="32"/>
        </w:rPr>
      </w:pPr>
    </w:p>
    <w:p>
      <w:pPr>
        <w:spacing w:line="600" w:lineRule="exact"/>
        <w:jc w:val="center"/>
        <w:rPr>
          <w:rFonts w:hint="eastAsia" w:eastAsia="仿宋_GB2312"/>
          <w:b/>
          <w:bCs/>
          <w:color w:val="auto"/>
          <w:sz w:val="36"/>
          <w:szCs w:val="36"/>
        </w:rPr>
      </w:pPr>
      <w:r>
        <w:rPr>
          <w:rFonts w:hint="eastAsia" w:eastAsia="仿宋_GB2312"/>
          <w:b/>
          <w:bCs/>
          <w:color w:val="auto"/>
          <w:sz w:val="36"/>
          <w:szCs w:val="36"/>
          <w:u w:val="single"/>
        </w:rPr>
        <w:t xml:space="preserve">           </w:t>
      </w:r>
      <w:r>
        <w:rPr>
          <w:rFonts w:hint="eastAsia" w:eastAsia="仿宋_GB2312"/>
          <w:b/>
          <w:bCs/>
          <w:color w:val="auto"/>
          <w:sz w:val="36"/>
          <w:szCs w:val="36"/>
        </w:rPr>
        <w:t>项目报价函</w:t>
      </w: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both"/>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ind w:firstLine="2168" w:firstLineChars="600"/>
        <w:rPr>
          <w:rFonts w:hint="eastAsia" w:eastAsia="仿宋_GB2312"/>
          <w:b/>
          <w:bCs/>
          <w:color w:val="auto"/>
          <w:sz w:val="36"/>
          <w:szCs w:val="36"/>
        </w:rPr>
      </w:pPr>
      <w:r>
        <w:rPr>
          <w:rFonts w:hint="eastAsia" w:eastAsia="仿宋_GB2312"/>
          <w:b/>
          <w:bCs/>
          <w:color w:val="auto"/>
          <w:sz w:val="36"/>
          <w:szCs w:val="36"/>
        </w:rPr>
        <w:t>单位名称（盖章）：</w:t>
      </w:r>
    </w:p>
    <w:p>
      <w:pPr>
        <w:spacing w:line="600" w:lineRule="exact"/>
        <w:ind w:firstLine="2168" w:firstLineChars="600"/>
        <w:rPr>
          <w:rFonts w:hint="eastAsia" w:eastAsia="仿宋_GB2312"/>
          <w:b/>
          <w:bCs/>
          <w:color w:val="auto"/>
          <w:sz w:val="36"/>
          <w:szCs w:val="36"/>
        </w:rPr>
      </w:pPr>
      <w:r>
        <w:rPr>
          <w:rFonts w:hint="eastAsia" w:eastAsia="仿宋_GB2312"/>
          <w:b/>
          <w:bCs/>
          <w:color w:val="auto"/>
          <w:sz w:val="36"/>
          <w:szCs w:val="36"/>
        </w:rPr>
        <w:t>日 期：20</w:t>
      </w:r>
      <w:r>
        <w:rPr>
          <w:rFonts w:hint="eastAsia" w:eastAsia="仿宋_GB2312"/>
          <w:b/>
          <w:bCs/>
          <w:color w:val="auto"/>
          <w:sz w:val="36"/>
          <w:szCs w:val="36"/>
          <w:u w:val="single"/>
        </w:rPr>
        <w:t xml:space="preserve">  </w:t>
      </w:r>
      <w:r>
        <w:rPr>
          <w:rFonts w:hint="eastAsia" w:eastAsia="仿宋_GB2312"/>
          <w:b/>
          <w:bCs/>
          <w:color w:val="auto"/>
          <w:sz w:val="36"/>
          <w:szCs w:val="36"/>
        </w:rPr>
        <w:t>年</w:t>
      </w:r>
      <w:r>
        <w:rPr>
          <w:rFonts w:hint="eastAsia" w:eastAsia="仿宋_GB2312"/>
          <w:b/>
          <w:bCs/>
          <w:color w:val="auto"/>
          <w:sz w:val="36"/>
          <w:szCs w:val="36"/>
          <w:u w:val="single"/>
        </w:rPr>
        <w:t xml:space="preserve">  </w:t>
      </w:r>
      <w:r>
        <w:rPr>
          <w:rFonts w:hint="eastAsia" w:eastAsia="仿宋_GB2312"/>
          <w:b/>
          <w:bCs/>
          <w:color w:val="auto"/>
          <w:sz w:val="36"/>
          <w:szCs w:val="36"/>
        </w:rPr>
        <w:t>月</w:t>
      </w:r>
      <w:r>
        <w:rPr>
          <w:rFonts w:hint="eastAsia" w:eastAsia="仿宋_GB2312"/>
          <w:b/>
          <w:bCs/>
          <w:color w:val="auto"/>
          <w:sz w:val="36"/>
          <w:szCs w:val="36"/>
          <w:u w:val="single"/>
        </w:rPr>
        <w:t xml:space="preserve">  </w:t>
      </w:r>
      <w:r>
        <w:rPr>
          <w:rFonts w:hint="eastAsia" w:eastAsia="仿宋_GB2312"/>
          <w:b/>
          <w:bCs/>
          <w:color w:val="auto"/>
          <w:sz w:val="36"/>
          <w:szCs w:val="36"/>
        </w:rPr>
        <w:t>日</w:t>
      </w:r>
    </w:p>
    <w:p>
      <w:pPr>
        <w:spacing w:line="600" w:lineRule="exact"/>
        <w:ind w:firstLine="2168" w:firstLineChars="600"/>
        <w:rPr>
          <w:rFonts w:hint="eastAsia" w:eastAsia="仿宋_GB2312"/>
          <w:b/>
          <w:bCs/>
          <w:color w:val="auto"/>
          <w:sz w:val="36"/>
          <w:szCs w:val="36"/>
        </w:rPr>
      </w:pPr>
    </w:p>
    <w:p>
      <w:pPr>
        <w:spacing w:line="600" w:lineRule="exact"/>
        <w:ind w:firstLine="2168" w:firstLineChars="600"/>
        <w:rPr>
          <w:rFonts w:hint="eastAsia" w:eastAsia="仿宋_GB2312"/>
          <w:b/>
          <w:bCs/>
          <w:color w:val="auto"/>
          <w:sz w:val="36"/>
          <w:szCs w:val="36"/>
        </w:rPr>
      </w:pPr>
    </w:p>
    <w:p>
      <w:pPr>
        <w:pStyle w:val="2"/>
        <w:rPr>
          <w:rFonts w:hint="eastAsia"/>
          <w:color w:val="auto"/>
        </w:rPr>
      </w:pPr>
    </w:p>
    <w:p>
      <w:pPr>
        <w:spacing w:line="600" w:lineRule="exact"/>
        <w:ind w:firstLine="3975" w:firstLineChars="1100"/>
        <w:rPr>
          <w:rFonts w:hint="eastAsia" w:eastAsia="仿宋_GB2312"/>
          <w:b/>
          <w:bCs/>
          <w:color w:val="auto"/>
          <w:sz w:val="36"/>
          <w:szCs w:val="36"/>
        </w:rPr>
      </w:pPr>
      <w:r>
        <w:rPr>
          <w:rFonts w:hint="eastAsia" w:eastAsia="仿宋_GB2312"/>
          <w:b/>
          <w:bCs/>
          <w:color w:val="auto"/>
          <w:sz w:val="36"/>
          <w:szCs w:val="36"/>
        </w:rPr>
        <w:t>目    录</w:t>
      </w:r>
    </w:p>
    <w:p>
      <w:pPr>
        <w:spacing w:line="600" w:lineRule="exact"/>
        <w:ind w:firstLine="3975" w:firstLineChars="1100"/>
        <w:rPr>
          <w:rFonts w:hint="eastAsia" w:eastAsia="仿宋_GB2312"/>
          <w:b/>
          <w:bCs/>
          <w:color w:val="auto"/>
          <w:sz w:val="36"/>
          <w:szCs w:val="36"/>
        </w:rPr>
      </w:pPr>
    </w:p>
    <w:p>
      <w:pPr>
        <w:spacing w:line="600" w:lineRule="exact"/>
        <w:jc w:val="left"/>
        <w:rPr>
          <w:rFonts w:eastAsia="仿宋_GB2312"/>
          <w:color w:val="auto"/>
          <w:sz w:val="36"/>
          <w:szCs w:val="36"/>
        </w:rPr>
      </w:pPr>
      <w:r>
        <w:rPr>
          <w:rFonts w:hint="eastAsia" w:eastAsia="仿宋_GB2312"/>
          <w:color w:val="auto"/>
          <w:sz w:val="36"/>
          <w:szCs w:val="36"/>
        </w:rPr>
        <w:t>报价函</w:t>
      </w:r>
      <w:r>
        <w:rPr>
          <w:rFonts w:eastAsia="仿宋_GB2312"/>
          <w:color w:val="auto"/>
          <w:sz w:val="36"/>
          <w:szCs w:val="36"/>
        </w:rPr>
        <w:t>…………………………………………………</w:t>
      </w:r>
      <w:r>
        <w:rPr>
          <w:rFonts w:hint="eastAsia" w:eastAsia="仿宋_GB2312"/>
          <w:color w:val="auto"/>
          <w:sz w:val="36"/>
          <w:szCs w:val="36"/>
        </w:rPr>
        <w:t>1</w:t>
      </w:r>
    </w:p>
    <w:p>
      <w:pPr>
        <w:spacing w:line="600" w:lineRule="exact"/>
        <w:jc w:val="left"/>
        <w:rPr>
          <w:rFonts w:hint="eastAsia" w:eastAsia="仿宋_GB2312"/>
          <w:color w:val="auto"/>
          <w:sz w:val="36"/>
          <w:szCs w:val="36"/>
        </w:rPr>
      </w:pPr>
      <w:r>
        <w:rPr>
          <w:rFonts w:hint="eastAsia" w:eastAsia="仿宋_GB2312"/>
          <w:color w:val="auto"/>
          <w:sz w:val="36"/>
          <w:szCs w:val="36"/>
        </w:rPr>
        <w:t>法定代表人身份证明</w:t>
      </w:r>
      <w:r>
        <w:rPr>
          <w:rFonts w:eastAsia="仿宋_GB2312"/>
          <w:color w:val="auto"/>
          <w:sz w:val="36"/>
          <w:szCs w:val="36"/>
        </w:rPr>
        <w:t>…………………………………</w:t>
      </w:r>
      <w:r>
        <w:rPr>
          <w:rFonts w:hint="eastAsia" w:eastAsia="仿宋_GB2312"/>
          <w:color w:val="auto"/>
          <w:sz w:val="36"/>
          <w:szCs w:val="36"/>
        </w:rPr>
        <w:t>2</w:t>
      </w:r>
    </w:p>
    <w:p>
      <w:pPr>
        <w:spacing w:line="600" w:lineRule="exact"/>
        <w:jc w:val="left"/>
        <w:rPr>
          <w:rFonts w:eastAsia="仿宋_GB2312"/>
          <w:color w:val="auto"/>
          <w:sz w:val="36"/>
          <w:szCs w:val="36"/>
        </w:rPr>
      </w:pPr>
      <w:r>
        <w:rPr>
          <w:rFonts w:hint="eastAsia" w:eastAsia="仿宋_GB2312"/>
          <w:color w:val="auto"/>
          <w:sz w:val="36"/>
          <w:szCs w:val="36"/>
        </w:rPr>
        <w:t>授权委托书</w:t>
      </w:r>
      <w:r>
        <w:rPr>
          <w:rFonts w:eastAsia="仿宋_GB2312"/>
          <w:color w:val="auto"/>
          <w:sz w:val="36"/>
          <w:szCs w:val="36"/>
        </w:rPr>
        <w:t>……………………………………………</w:t>
      </w:r>
      <w:r>
        <w:rPr>
          <w:rFonts w:hint="eastAsia" w:eastAsia="仿宋_GB2312"/>
          <w:color w:val="auto"/>
          <w:sz w:val="36"/>
          <w:szCs w:val="36"/>
        </w:rPr>
        <w:t>3</w:t>
      </w:r>
    </w:p>
    <w:p>
      <w:pPr>
        <w:spacing w:line="600" w:lineRule="exact"/>
        <w:jc w:val="left"/>
        <w:rPr>
          <w:rFonts w:hint="eastAsia" w:eastAsia="仿宋_GB2312"/>
          <w:color w:val="auto"/>
          <w:sz w:val="36"/>
          <w:szCs w:val="36"/>
        </w:rPr>
      </w:pPr>
      <w:r>
        <w:rPr>
          <w:rFonts w:hint="eastAsia" w:eastAsia="仿宋_GB2312"/>
          <w:color w:val="auto"/>
          <w:sz w:val="36"/>
          <w:szCs w:val="36"/>
        </w:rPr>
        <w:t>营业执照</w:t>
      </w:r>
      <w:r>
        <w:rPr>
          <w:rFonts w:eastAsia="仿宋_GB2312"/>
          <w:color w:val="auto"/>
          <w:sz w:val="36"/>
          <w:szCs w:val="36"/>
        </w:rPr>
        <w:t>………………………………………………</w:t>
      </w:r>
      <w:r>
        <w:rPr>
          <w:rFonts w:hint="eastAsia" w:eastAsia="仿宋_GB2312"/>
          <w:color w:val="auto"/>
          <w:sz w:val="36"/>
          <w:szCs w:val="36"/>
        </w:rPr>
        <w:t>4</w:t>
      </w:r>
    </w:p>
    <w:p>
      <w:pPr>
        <w:spacing w:line="600" w:lineRule="exact"/>
        <w:jc w:val="left"/>
        <w:rPr>
          <w:rFonts w:hint="eastAsia" w:eastAsia="仿宋_GB2312"/>
          <w:color w:val="auto"/>
          <w:sz w:val="36"/>
          <w:szCs w:val="36"/>
        </w:rPr>
      </w:pPr>
      <w:r>
        <w:rPr>
          <w:rFonts w:hint="eastAsia" w:eastAsia="仿宋_GB2312"/>
          <w:color w:val="auto"/>
          <w:sz w:val="36"/>
          <w:szCs w:val="36"/>
        </w:rPr>
        <w:t>资质证书</w:t>
      </w:r>
      <w:r>
        <w:rPr>
          <w:rFonts w:eastAsia="仿宋_GB2312"/>
          <w:color w:val="auto"/>
          <w:sz w:val="36"/>
          <w:szCs w:val="36"/>
        </w:rPr>
        <w:t>………………………………………………</w:t>
      </w:r>
      <w:r>
        <w:rPr>
          <w:rFonts w:hint="eastAsia" w:eastAsia="仿宋_GB2312"/>
          <w:color w:val="auto"/>
          <w:sz w:val="36"/>
          <w:szCs w:val="36"/>
        </w:rPr>
        <w:t>5</w:t>
      </w: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pStyle w:val="2"/>
        <w:rPr>
          <w:rFonts w:hint="eastAsia"/>
          <w:color w:val="auto"/>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pStyle w:val="2"/>
        <w:rPr>
          <w:rFonts w:hint="eastAsia" w:eastAsia="仿宋_GB2312"/>
          <w:color w:val="auto"/>
          <w:sz w:val="36"/>
          <w:szCs w:val="36"/>
        </w:rPr>
      </w:pPr>
    </w:p>
    <w:p>
      <w:pPr>
        <w:rPr>
          <w:rFonts w:hint="eastAsia"/>
          <w:color w:val="auto"/>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jc w:val="center"/>
        <w:rPr>
          <w:rFonts w:hint="eastAsia" w:ascii="仿宋_GB2312" w:hAnsi="宋体" w:eastAsia="黑体"/>
          <w:b/>
          <w:color w:val="auto"/>
          <w:sz w:val="32"/>
          <w:szCs w:val="32"/>
        </w:rPr>
      </w:pPr>
    </w:p>
    <w:p>
      <w:pPr>
        <w:jc w:val="center"/>
        <w:rPr>
          <w:rFonts w:hint="eastAsia"/>
          <w:color w:val="auto"/>
          <w:sz w:val="28"/>
          <w:szCs w:val="28"/>
        </w:rPr>
      </w:pPr>
      <w:r>
        <w:rPr>
          <w:rFonts w:hint="eastAsia" w:ascii="仿宋_GB2312" w:hAnsi="宋体" w:eastAsia="黑体"/>
          <w:b/>
          <w:color w:val="auto"/>
          <w:sz w:val="32"/>
          <w:szCs w:val="32"/>
        </w:rPr>
        <w:t>一  报价函</w:t>
      </w:r>
    </w:p>
    <w:p>
      <w:pPr>
        <w:snapToGrid w:val="0"/>
        <w:spacing w:line="360" w:lineRule="auto"/>
        <w:rPr>
          <w:rFonts w:ascii="仿宋_GB2312" w:eastAsia="仿宋_GB2312"/>
          <w:color w:val="auto"/>
          <w:sz w:val="24"/>
        </w:rPr>
      </w:pPr>
      <w:r>
        <w:rPr>
          <w:rFonts w:hint="eastAsia" w:ascii="仿宋_GB2312" w:eastAsia="仿宋_GB2312"/>
          <w:color w:val="auto"/>
          <w:sz w:val="24"/>
        </w:rPr>
        <w:t>致：四川济通工程试验检测有限公司</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我公司已认真阅读了贵单位发出的</w:t>
      </w:r>
      <w:r>
        <w:rPr>
          <w:rFonts w:hint="eastAsia" w:ascii="仿宋_GB2312" w:eastAsia="仿宋_GB2312"/>
          <w:color w:val="auto"/>
          <w:sz w:val="24"/>
          <w:u w:val="single"/>
        </w:rPr>
        <w:t xml:space="preserve">          （项目名称）</w:t>
      </w:r>
      <w:r>
        <w:rPr>
          <w:rFonts w:hint="eastAsia" w:ascii="仿宋_GB2312" w:eastAsia="仿宋_GB2312"/>
          <w:color w:val="auto"/>
          <w:sz w:val="24"/>
        </w:rPr>
        <w:t>询价函，接受贵方邀请函提出的各项要求，自愿参与该项目报价。</w:t>
      </w:r>
    </w:p>
    <w:p>
      <w:pPr>
        <w:numPr>
          <w:ilvl w:val="0"/>
          <w:numId w:val="1"/>
        </w:numPr>
        <w:snapToGrid w:val="0"/>
        <w:spacing w:line="360" w:lineRule="auto"/>
        <w:ind w:firstLine="480" w:firstLineChars="200"/>
        <w:rPr>
          <w:rFonts w:hint="eastAsia"/>
          <w:color w:val="auto"/>
        </w:rPr>
      </w:pPr>
      <w:r>
        <w:rPr>
          <w:rFonts w:hint="eastAsia" w:ascii="仿宋_GB2312" w:eastAsia="仿宋_GB2312"/>
          <w:color w:val="auto"/>
          <w:sz w:val="24"/>
        </w:rPr>
        <w:t>报价表</w:t>
      </w:r>
    </w:p>
    <w:p>
      <w:pPr>
        <w:pStyle w:val="2"/>
        <w:jc w:val="center"/>
        <w:rPr>
          <w:rFonts w:hint="eastAsia"/>
          <w:color w:val="auto"/>
          <w:lang w:val="en-US" w:eastAsia="zh-CN"/>
        </w:rPr>
      </w:pPr>
      <w:r>
        <w:rPr>
          <w:rFonts w:hint="eastAsia"/>
          <w:color w:val="auto"/>
        </w:rPr>
        <w:t>操作台报价</w:t>
      </w:r>
      <w:r>
        <w:rPr>
          <w:rFonts w:hint="eastAsia"/>
          <w:color w:val="auto"/>
          <w:lang w:val="en-US" w:eastAsia="zh-CN"/>
        </w:rPr>
        <w:t>表</w:t>
      </w:r>
    </w:p>
    <w:tbl>
      <w:tblPr>
        <w:tblStyle w:val="21"/>
        <w:tblW w:w="84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8"/>
        <w:gridCol w:w="1185"/>
        <w:gridCol w:w="1500"/>
        <w:gridCol w:w="675"/>
        <w:gridCol w:w="570"/>
        <w:gridCol w:w="855"/>
        <w:gridCol w:w="945"/>
        <w:gridCol w:w="1172"/>
        <w:gridCol w:w="1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trPr>
        <w:tc>
          <w:tcPr>
            <w:tcW w:w="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11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名  称</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规    格（mm）</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w:t>
            </w:r>
          </w:p>
        </w:tc>
        <w:tc>
          <w:tcPr>
            <w:tcW w:w="5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数量</w:t>
            </w:r>
          </w:p>
        </w:tc>
        <w:tc>
          <w:tcPr>
            <w:tcW w:w="8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单价（元）</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合价（元）</w:t>
            </w:r>
          </w:p>
        </w:tc>
        <w:tc>
          <w:tcPr>
            <w:tcW w:w="11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检测区</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边台</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970*750*820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化学室</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边台</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1500*750*820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化学室</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边台</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2000*750*820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化学室</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边台</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1500*750*820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化学室</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水盆水龙头</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PP水槽三口水龙头</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化学室</w:t>
            </w:r>
          </w:p>
        </w:tc>
        <w:tc>
          <w:tcPr>
            <w:tcW w:w="10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试验室专用PP水槽三口水龙头（中号）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边台</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1500*750*820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沥青二室</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边台</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1500*750*820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沥青一室</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边台</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900*750*820</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沥青二室</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水盆水龙头</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PP水槽三口水龙头</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沥青二室</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试验室专用PP水槽三口水龙头（中号）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11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运输安装搬运</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kern w:val="0"/>
                <w:sz w:val="20"/>
                <w:szCs w:val="20"/>
                <w:u w:val="none"/>
                <w:lang w:val="en-US" w:eastAsia="zh-CN" w:bidi="ar"/>
              </w:rPr>
              <w:t>3000*1500*830（2张操作台需要拆除后，从1楼搬运至2楼检测区）；3000*750*830（</w:t>
            </w:r>
            <w:r>
              <w:rPr>
                <w:rFonts w:hint="eastAsia" w:ascii="宋体" w:hAnsi="宋体" w:eastAsia="宋体" w:cs="宋体"/>
                <w:i w:val="0"/>
                <w:iCs w:val="0"/>
                <w:color w:val="FF0000"/>
                <w:kern w:val="0"/>
                <w:sz w:val="20"/>
                <w:szCs w:val="20"/>
                <w:u w:val="none"/>
                <w:lang w:val="en-US" w:eastAsia="zh-CN" w:bidi="ar"/>
              </w:rPr>
              <w:t>2张从2楼的一个房间拆除后安装到2楼另外一个房间</w:t>
            </w:r>
            <w:r>
              <w:rPr>
                <w:rFonts w:hint="eastAsia" w:ascii="宋体" w:hAnsi="宋体" w:eastAsia="宋体" w:cs="宋体"/>
                <w:i w:val="0"/>
                <w:iCs w:val="0"/>
                <w:color w:val="auto"/>
                <w:kern w:val="0"/>
                <w:sz w:val="20"/>
                <w:szCs w:val="20"/>
                <w:u w:val="none"/>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项</w:t>
            </w:r>
          </w:p>
        </w:tc>
        <w:tc>
          <w:tcPr>
            <w:tcW w:w="5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94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宋体" w:hAnsi="宋体" w:eastAsia="宋体" w:cs="宋体"/>
                <w:i w:val="0"/>
                <w:iCs w:val="0"/>
                <w:color w:val="auto"/>
                <w:sz w:val="20"/>
                <w:szCs w:val="20"/>
                <w:u w:val="none"/>
                <w:lang w:val="en-US" w:eastAsia="zh-CN"/>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rPr>
              <w:t>含新</w:t>
            </w:r>
            <w:r>
              <w:rPr>
                <w:rFonts w:hint="eastAsia" w:ascii="宋体" w:hAnsi="宋体" w:eastAsia="宋体" w:cs="宋体"/>
                <w:i w:val="0"/>
                <w:iCs w:val="0"/>
                <w:color w:val="auto"/>
                <w:sz w:val="20"/>
                <w:szCs w:val="20"/>
                <w:u w:val="none"/>
                <w:lang w:val="en-US" w:eastAsia="zh-CN"/>
              </w:rPr>
              <w:t>购置</w:t>
            </w:r>
            <w:r>
              <w:rPr>
                <w:rFonts w:hint="eastAsia" w:ascii="宋体" w:hAnsi="宋体" w:eastAsia="宋体" w:cs="宋体"/>
                <w:i w:val="0"/>
                <w:iCs w:val="0"/>
                <w:color w:val="auto"/>
                <w:sz w:val="20"/>
                <w:szCs w:val="20"/>
                <w:u w:val="none"/>
              </w:rPr>
              <w:t>实验台运输安装搬运及原有旧中央台</w:t>
            </w:r>
            <w:r>
              <w:rPr>
                <w:rFonts w:hint="eastAsia" w:ascii="宋体" w:hAnsi="宋体" w:eastAsia="宋体" w:cs="宋体"/>
                <w:i w:val="0"/>
                <w:iCs w:val="0"/>
                <w:color w:val="FF0000"/>
                <w:sz w:val="20"/>
                <w:szCs w:val="20"/>
                <w:u w:val="none"/>
                <w:lang w:val="en-US" w:eastAsia="zh-CN"/>
              </w:rPr>
              <w:t>四</w:t>
            </w:r>
            <w:r>
              <w:rPr>
                <w:rFonts w:hint="eastAsia" w:ascii="宋体" w:hAnsi="宋体" w:eastAsia="宋体" w:cs="宋体"/>
                <w:i w:val="0"/>
                <w:iCs w:val="0"/>
                <w:color w:val="FF0000"/>
                <w:sz w:val="20"/>
                <w:szCs w:val="20"/>
                <w:u w:val="none"/>
              </w:rPr>
              <w:t>台</w:t>
            </w:r>
            <w:r>
              <w:rPr>
                <w:rFonts w:hint="eastAsia" w:ascii="宋体" w:hAnsi="宋体" w:eastAsia="宋体" w:cs="宋体"/>
                <w:i w:val="0"/>
                <w:iCs w:val="0"/>
                <w:color w:val="auto"/>
                <w:sz w:val="20"/>
                <w:szCs w:val="20"/>
                <w:u w:val="none"/>
              </w:rPr>
              <w:t>拆除费用增补配件及辅材搬运上楼再次安装。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438"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 xml:space="preserve">总价大写：     </w:t>
            </w:r>
          </w:p>
        </w:tc>
        <w:tc>
          <w:tcPr>
            <w:tcW w:w="85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小写：</w:t>
            </w:r>
          </w:p>
        </w:tc>
        <w:tc>
          <w:tcPr>
            <w:tcW w:w="9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1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435" w:type="dxa"/>
            <w:gridSpan w:val="9"/>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备注：</w:t>
            </w:r>
            <w:r>
              <w:rPr>
                <w:rFonts w:hint="eastAsia" w:ascii="宋体" w:hAnsi="宋体" w:eastAsia="宋体" w:cs="宋体"/>
                <w:i w:val="0"/>
                <w:iCs w:val="0"/>
                <w:color w:val="auto"/>
                <w:kern w:val="2"/>
                <w:sz w:val="20"/>
                <w:szCs w:val="20"/>
                <w:u w:val="none"/>
                <w:lang w:val="en-US" w:eastAsia="zh-CN" w:bidi="ar-SA"/>
              </w:rPr>
              <w:t>（增值税专用发票,税率为13%，</w:t>
            </w:r>
            <w:r>
              <w:rPr>
                <w:rFonts w:hint="eastAsia" w:ascii="宋体" w:hAnsi="宋体" w:eastAsia="宋体" w:cs="宋体"/>
                <w:i w:val="0"/>
                <w:iCs w:val="0"/>
                <w:color w:val="auto"/>
                <w:sz w:val="20"/>
                <w:szCs w:val="20"/>
                <w:u w:val="none"/>
                <w:lang w:val="en-US" w:eastAsia="zh-CN"/>
              </w:rPr>
              <w:t>含安装搬运及税费）</w:t>
            </w:r>
          </w:p>
        </w:tc>
      </w:tr>
    </w:tbl>
    <w:p>
      <w:pPr>
        <w:pStyle w:val="2"/>
        <w:numPr>
          <w:ilvl w:val="0"/>
          <w:numId w:val="0"/>
        </w:numPr>
        <w:rPr>
          <w:rFonts w:hint="eastAsia"/>
          <w:color w:val="auto"/>
        </w:rPr>
      </w:pPr>
    </w:p>
    <w:p>
      <w:pPr>
        <w:keepNext w:val="0"/>
        <w:keepLines w:val="0"/>
        <w:pageBreakBefore w:val="0"/>
        <w:kinsoku/>
        <w:wordWrap/>
        <w:overflowPunct/>
        <w:topLinePunct w:val="0"/>
        <w:autoSpaceDE/>
        <w:autoSpaceDN/>
        <w:bidi w:val="0"/>
        <w:adjustRightInd w:val="0"/>
        <w:snapToGrid/>
        <w:spacing w:line="360" w:lineRule="exact"/>
        <w:ind w:firstLine="480"/>
        <w:textAlignment w:val="auto"/>
        <w:rPr>
          <w:rFonts w:hint="eastAsia" w:ascii="仿宋_GB2312" w:hAnsi="宋体" w:eastAsia="仿宋_GB2312"/>
          <w:color w:val="auto"/>
          <w:sz w:val="24"/>
          <w:u w:val="none"/>
        </w:rPr>
      </w:pPr>
      <w:r>
        <w:rPr>
          <w:rFonts w:hint="eastAsia" w:ascii="仿宋_GB2312" w:hAnsi="宋体" w:eastAsia="仿宋_GB2312"/>
          <w:color w:val="auto"/>
          <w:sz w:val="24"/>
          <w:u w:val="none"/>
          <w:lang w:val="en-US" w:eastAsia="zh-CN"/>
        </w:rPr>
        <w:t>操作台材料要求</w:t>
      </w:r>
      <w:r>
        <w:rPr>
          <w:rFonts w:hint="eastAsia" w:ascii="仿宋_GB2312" w:hAnsi="宋体" w:eastAsia="仿宋_GB2312"/>
          <w:color w:val="auto"/>
          <w:sz w:val="24"/>
          <w:u w:val="none"/>
        </w:rPr>
        <w:t xml:space="preserve">： </w:t>
      </w:r>
      <w:r>
        <w:rPr>
          <w:rFonts w:hint="eastAsia" w:ascii="仿宋_GB2312" w:hAnsi="宋体" w:eastAsia="仿宋_GB2312"/>
          <w:color w:val="auto"/>
          <w:sz w:val="24"/>
          <w:u w:val="single"/>
          <w:lang w:val="en-US" w:eastAsia="zh-CN"/>
        </w:rPr>
        <w:t>1、台面采用12.7mm 厚实芯理化板台面（台面边缘加厚至 25.4mm）,台面具耐热、耐磨、耐撞击、耐酸碱、耐腐蚀、防水等功能。                                                               2、支撑横梁采用C型60*40*1.2mm 冷轧矩形方通，表面电镀彩锌作防锈预处理，经二氧化碳冷焊组合后再酸洗、磷化及高压静电喷涂环氧树脂粉末防护层作耐酸碱耐腐蚀表面 处理，其保护层附着力经落物撞击测试合格。3、柜体采用18mm 厚E1级三聚氰胺板，以 2mm 厚 PVC 封边条封边，与板材熔为一体，黏结牢固可靠。4、铰链采用合资110度不锈钢自闭式铰链，弹性好，外形美观，使用过程中无噪音，耐腐蚀，使用寿命长。5、导轨采用合资18寸、45mm宽、1.2mm壁厚黑色三节静音导轨，破坏性试验可达5万次以上，耐腐蚀、承重、经久耐用。6、把手采用 PVC一字型拉手耐酸碱、耐腐蚀、防水等功能。7、调整脚采用专用镀锌钢带丝螺杆外包裹高强度防滑塑料可调脚，具有承重、防潮、抑菌、耐腐蚀及调节水平的功能，外型美观，设计人性化。</w:t>
      </w:r>
    </w:p>
    <w:p>
      <w:pPr>
        <w:snapToGrid w:val="0"/>
        <w:spacing w:line="360" w:lineRule="auto"/>
        <w:ind w:firstLine="480" w:firstLineChars="200"/>
        <w:rPr>
          <w:rFonts w:hint="eastAsia" w:ascii="仿宋_GB2312" w:eastAsia="仿宋_GB2312"/>
          <w:color w:val="auto"/>
          <w:sz w:val="24"/>
          <w:u w:val="none"/>
        </w:rPr>
      </w:pPr>
    </w:p>
    <w:p>
      <w:pPr>
        <w:snapToGrid w:val="0"/>
        <w:spacing w:line="360" w:lineRule="auto"/>
        <w:ind w:firstLine="480" w:firstLineChars="200"/>
        <w:rPr>
          <w:rFonts w:hint="eastAsia" w:ascii="仿宋_GB2312" w:eastAsia="仿宋_GB2312"/>
          <w:color w:val="auto"/>
          <w:sz w:val="24"/>
          <w:lang w:eastAsia="zh-CN"/>
        </w:rPr>
      </w:pPr>
      <w:r>
        <w:rPr>
          <w:rFonts w:hint="eastAsia" w:ascii="仿宋_GB2312" w:eastAsia="仿宋_GB2312"/>
          <w:color w:val="auto"/>
          <w:sz w:val="24"/>
        </w:rPr>
        <w:t>二、工期</w:t>
      </w:r>
      <w:r>
        <w:rPr>
          <w:rFonts w:hint="eastAsia" w:ascii="仿宋_GB2312" w:eastAsia="仿宋_GB2312"/>
          <w:color w:val="auto"/>
          <w:sz w:val="24"/>
          <w:lang w:eastAsia="zh-CN"/>
        </w:rPr>
        <w:t>：</w:t>
      </w:r>
      <w:r>
        <w:rPr>
          <w:rFonts w:hint="eastAsia" w:ascii="仿宋_GB2312" w:eastAsia="仿宋_GB2312"/>
          <w:color w:val="auto"/>
          <w:u w:val="single"/>
          <w:lang w:val="en-US" w:eastAsia="zh-CN"/>
        </w:rPr>
        <w:t>20天</w:t>
      </w:r>
      <w:r>
        <w:rPr>
          <w:rFonts w:hint="eastAsia" w:ascii="仿宋_GB2312" w:eastAsia="仿宋_GB2312"/>
          <w:color w:val="auto"/>
          <w:u w:val="single"/>
        </w:rPr>
        <w:t xml:space="preserve"> </w:t>
      </w:r>
      <w:r>
        <w:rPr>
          <w:rFonts w:hint="eastAsia" w:ascii="仿宋_GB2312" w:eastAsia="仿宋_GB2312"/>
          <w:color w:val="auto"/>
          <w:sz w:val="24"/>
          <w:lang w:val="en-US" w:eastAsia="zh-CN"/>
        </w:rPr>
        <w:t>。</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三、服务承诺</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1</w:t>
      </w:r>
      <w:r>
        <w:rPr>
          <w:rFonts w:hint="eastAsia" w:ascii="仿宋_GB2312" w:hAnsi="宋体" w:eastAsia="仿宋_GB2312"/>
          <w:color w:val="auto"/>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w:t>
      </w:r>
    </w:p>
    <w:p>
      <w:pPr>
        <w:widowControl/>
        <w:spacing w:line="300" w:lineRule="auto"/>
        <w:ind w:firstLine="604" w:firstLineChars="252"/>
        <w:jc w:val="left"/>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color w:val="auto"/>
          <w:sz w:val="24"/>
        </w:rPr>
      </w:pPr>
      <w:r>
        <w:rPr>
          <w:rFonts w:hint="eastAsia" w:ascii="仿宋_GB2312" w:eastAsia="仿宋_GB2312"/>
          <w:color w:val="auto"/>
          <w:sz w:val="24"/>
        </w:rPr>
        <w:t>4、</w:t>
      </w:r>
      <w:r>
        <w:rPr>
          <w:rFonts w:hint="eastAsia" w:ascii="仿宋_GB2312" w:hAnsi="宋体" w:eastAsia="仿宋_GB2312"/>
          <w:color w:val="auto"/>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color w:val="auto"/>
          <w:sz w:val="24"/>
        </w:rPr>
      </w:pPr>
      <w:r>
        <w:rPr>
          <w:rFonts w:hint="eastAsia" w:ascii="仿宋_GB2312" w:eastAsia="仿宋_GB2312"/>
          <w:color w:val="auto"/>
          <w:sz w:val="24"/>
        </w:rPr>
        <w:t>5、</w:t>
      </w:r>
      <w:r>
        <w:rPr>
          <w:rFonts w:hint="eastAsia" w:ascii="仿宋_GB2312" w:hAnsi="宋体" w:eastAsia="仿宋_GB2312"/>
          <w:color w:val="auto"/>
          <w:sz w:val="24"/>
        </w:rPr>
        <w:t>我方递交的报价文件有效期为询价文件规定起算之日起</w:t>
      </w:r>
      <w:r>
        <w:rPr>
          <w:rFonts w:ascii="仿宋_GB2312" w:hAnsi="宋体" w:eastAsia="仿宋_GB2312"/>
          <w:color w:val="auto"/>
          <w:sz w:val="24"/>
        </w:rPr>
        <w:t>30</w:t>
      </w:r>
      <w:r>
        <w:rPr>
          <w:rFonts w:hint="eastAsia" w:ascii="仿宋_GB2312" w:hAnsi="宋体" w:eastAsia="仿宋_GB2312"/>
          <w:color w:val="auto"/>
          <w:sz w:val="24"/>
        </w:rPr>
        <w:t>天。</w:t>
      </w:r>
    </w:p>
    <w:p>
      <w:pPr>
        <w:widowControl/>
        <w:spacing w:line="300" w:lineRule="auto"/>
        <w:ind w:firstLine="604" w:firstLineChars="252"/>
        <w:jc w:val="left"/>
        <w:rPr>
          <w:rFonts w:hint="eastAsia"/>
          <w:color w:val="auto"/>
        </w:rPr>
      </w:pPr>
      <w:r>
        <w:rPr>
          <w:rFonts w:ascii="仿宋_GB2312" w:eastAsia="仿宋_GB2312"/>
          <w:color w:val="auto"/>
          <w:sz w:val="24"/>
        </w:rPr>
        <w:t>6</w:t>
      </w:r>
      <w:r>
        <w:rPr>
          <w:rFonts w:hint="eastAsia" w:ascii="仿宋_GB2312" w:eastAsia="仿宋_GB2312"/>
          <w:color w:val="auto"/>
          <w:sz w:val="24"/>
        </w:rPr>
        <w:t>、我公司已知悉询价函及附件中所列明的违约责任，若有违约情况，我公司自愿承担相应责任。</w:t>
      </w:r>
    </w:p>
    <w:p>
      <w:pPr>
        <w:pStyle w:val="2"/>
        <w:rPr>
          <w:rFonts w:hint="eastAsia"/>
          <w:color w:val="auto"/>
        </w:rPr>
      </w:pP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四、有关资质材料（见</w:t>
      </w:r>
      <w:r>
        <w:rPr>
          <w:rFonts w:hint="eastAsia" w:ascii="仿宋_GB2312" w:eastAsia="仿宋_GB2312"/>
          <w:color w:val="auto"/>
          <w:sz w:val="24"/>
          <w:lang w:val="en-US" w:eastAsia="zh-CN"/>
        </w:rPr>
        <w:t>附件</w:t>
      </w:r>
      <w:r>
        <w:rPr>
          <w:rFonts w:hint="eastAsia" w:ascii="仿宋_GB2312" w:eastAsia="仿宋_GB2312"/>
          <w:color w:val="auto"/>
          <w:sz w:val="24"/>
        </w:rPr>
        <w:t>）</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1、</w:t>
      </w:r>
      <w:r>
        <w:rPr>
          <w:rFonts w:hint="eastAsia" w:ascii="仿宋_GB2312" w:eastAsia="仿宋_GB2312"/>
          <w:color w:val="auto"/>
          <w:sz w:val="24"/>
          <w:lang w:val="en-US" w:eastAsia="zh-CN"/>
        </w:rPr>
        <w:t>营业执照</w:t>
      </w:r>
    </w:p>
    <w:p>
      <w:pPr>
        <w:snapToGrid w:val="0"/>
        <w:spacing w:line="360" w:lineRule="auto"/>
        <w:ind w:firstLine="480" w:firstLineChars="200"/>
        <w:rPr>
          <w:rFonts w:hint="default" w:ascii="仿宋_GB2312" w:eastAsia="仿宋_GB2312"/>
          <w:color w:val="auto"/>
          <w:sz w:val="24"/>
          <w:lang w:val="en-US" w:eastAsia="zh-CN"/>
        </w:rPr>
      </w:pPr>
      <w:r>
        <w:rPr>
          <w:rFonts w:hint="eastAsia" w:ascii="仿宋_GB2312" w:eastAsia="仿宋_GB2312"/>
          <w:color w:val="auto"/>
          <w:sz w:val="24"/>
        </w:rPr>
        <w:t>2、</w:t>
      </w:r>
      <w:r>
        <w:rPr>
          <w:rFonts w:hint="eastAsia" w:ascii="仿宋_GB2312" w:eastAsia="仿宋_GB2312"/>
          <w:color w:val="auto"/>
          <w:sz w:val="24"/>
          <w:lang w:val="en-US" w:eastAsia="zh-CN"/>
        </w:rPr>
        <w:t>开户许可证</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五、联系方式</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 xml:space="preserve"> </w:t>
      </w:r>
    </w:p>
    <w:p>
      <w:pPr>
        <w:snapToGrid w:val="0"/>
        <w:spacing w:line="360" w:lineRule="auto"/>
        <w:ind w:firstLine="4320" w:firstLineChars="1800"/>
        <w:rPr>
          <w:rFonts w:hint="eastAsia" w:ascii="仿宋_GB2312" w:eastAsia="仿宋_GB2312"/>
          <w:color w:val="auto"/>
          <w:sz w:val="24"/>
        </w:rPr>
      </w:pPr>
      <w:r>
        <w:rPr>
          <w:rFonts w:hint="eastAsia" w:ascii="仿宋_GB2312" w:eastAsia="仿宋_GB2312"/>
          <w:color w:val="auto"/>
          <w:sz w:val="24"/>
        </w:rPr>
        <w:t>供应商名称：        （加盖鲜章）</w:t>
      </w:r>
    </w:p>
    <w:p>
      <w:pPr>
        <w:snapToGrid w:val="0"/>
        <w:spacing w:line="360" w:lineRule="auto"/>
        <w:ind w:firstLine="4800" w:firstLineChars="2000"/>
        <w:rPr>
          <w:rFonts w:hint="eastAsia" w:ascii="仿宋_GB2312" w:eastAsia="仿宋_GB2312"/>
          <w:color w:val="auto"/>
          <w:sz w:val="24"/>
        </w:rPr>
      </w:pPr>
      <w:r>
        <w:rPr>
          <w:rFonts w:hint="eastAsia" w:ascii="仿宋_GB2312" w:eastAsia="仿宋_GB2312"/>
          <w:color w:val="auto"/>
          <w:sz w:val="24"/>
        </w:rPr>
        <w:t xml:space="preserve">   年  月  日</w:t>
      </w:r>
    </w:p>
    <w:p>
      <w:pPr>
        <w:pStyle w:val="2"/>
        <w:rPr>
          <w:rFonts w:hint="eastAsia" w:ascii="仿宋_GB2312" w:eastAsia="仿宋_GB2312"/>
          <w:color w:val="auto"/>
          <w:sz w:val="24"/>
        </w:rPr>
      </w:pPr>
    </w:p>
    <w:p>
      <w:pPr>
        <w:rPr>
          <w:rFonts w:hint="eastAsia" w:ascii="仿宋_GB2312" w:eastAsia="仿宋_GB2312"/>
          <w:color w:val="auto"/>
          <w:sz w:val="24"/>
        </w:rPr>
      </w:pPr>
    </w:p>
    <w:p>
      <w:pPr>
        <w:pStyle w:val="2"/>
        <w:rPr>
          <w:rFonts w:hint="eastAsia" w:ascii="仿宋_GB2312" w:eastAsia="仿宋_GB2312"/>
          <w:color w:val="auto"/>
          <w:sz w:val="24"/>
        </w:rPr>
      </w:pPr>
    </w:p>
    <w:p>
      <w:pPr>
        <w:rPr>
          <w:rFonts w:hint="eastAsia" w:ascii="仿宋_GB2312" w:eastAsia="仿宋_GB2312"/>
          <w:color w:val="auto"/>
          <w:sz w:val="24"/>
        </w:rPr>
      </w:pPr>
    </w:p>
    <w:p>
      <w:pPr>
        <w:pStyle w:val="2"/>
        <w:rPr>
          <w:rFonts w:hint="eastAsia" w:ascii="仿宋_GB2312" w:eastAsia="仿宋_GB2312"/>
          <w:color w:val="auto"/>
          <w:sz w:val="24"/>
        </w:rPr>
      </w:pPr>
    </w:p>
    <w:p>
      <w:pPr>
        <w:rPr>
          <w:rFonts w:hint="eastAsia"/>
          <w:color w:val="auto"/>
        </w:rPr>
      </w:pPr>
    </w:p>
    <w:p>
      <w:pPr>
        <w:spacing w:line="360" w:lineRule="auto"/>
        <w:jc w:val="center"/>
        <w:rPr>
          <w:rFonts w:ascii="仿宋_GB2312" w:hAnsi="宋体" w:eastAsia="黑体"/>
          <w:b/>
          <w:color w:val="auto"/>
          <w:sz w:val="32"/>
          <w:szCs w:val="32"/>
        </w:rPr>
      </w:pPr>
      <w:r>
        <w:rPr>
          <w:rFonts w:hint="eastAsia" w:ascii="仿宋_GB2312" w:hAnsi="宋体" w:eastAsia="黑体"/>
          <w:b/>
          <w:color w:val="auto"/>
          <w:sz w:val="32"/>
          <w:szCs w:val="32"/>
        </w:rPr>
        <w:t xml:space="preserve">二 </w:t>
      </w:r>
      <w:r>
        <w:rPr>
          <w:rFonts w:ascii="仿宋_GB2312" w:hAnsi="宋体" w:eastAsia="黑体"/>
          <w:b/>
          <w:color w:val="auto"/>
          <w:sz w:val="32"/>
          <w:szCs w:val="32"/>
        </w:rPr>
        <w:t xml:space="preserve"> </w:t>
      </w:r>
      <w:r>
        <w:rPr>
          <w:rFonts w:hint="eastAsia" w:ascii="仿宋_GB2312" w:hAnsi="宋体" w:eastAsia="黑体"/>
          <w:b/>
          <w:color w:val="auto"/>
          <w:sz w:val="32"/>
          <w:szCs w:val="32"/>
        </w:rPr>
        <w:t>法定代表人身份证明或授权委托书</w:t>
      </w:r>
    </w:p>
    <w:p>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（一）法定代表人身份证明书</w:t>
      </w:r>
    </w:p>
    <w:p>
      <w:pPr>
        <w:spacing w:line="440" w:lineRule="exact"/>
        <w:rPr>
          <w:color w:val="auto"/>
          <w:sz w:val="20"/>
        </w:rPr>
      </w:pPr>
    </w:p>
    <w:p>
      <w:pPr>
        <w:spacing w:line="440" w:lineRule="exact"/>
        <w:rPr>
          <w:color w:val="auto"/>
          <w:sz w:val="20"/>
        </w:rPr>
      </w:pPr>
    </w:p>
    <w:p>
      <w:pPr>
        <w:spacing w:line="440" w:lineRule="exact"/>
        <w:rPr>
          <w:rFonts w:ascii="仿宋_GB2312" w:eastAsia="仿宋_GB2312"/>
          <w:color w:val="auto"/>
          <w:sz w:val="24"/>
        </w:rPr>
      </w:pPr>
      <w:r>
        <w:rPr>
          <w:rFonts w:hint="eastAsia" w:ascii="仿宋_GB2312" w:eastAsia="仿宋_GB2312"/>
          <w:color w:val="auto"/>
          <w:sz w:val="24"/>
        </w:rPr>
        <w:t>供应商名称：</w:t>
      </w:r>
      <w:r>
        <w:rPr>
          <w:rFonts w:ascii="仿宋_GB2312" w:eastAsia="仿宋_GB2312"/>
          <w:color w:val="auto"/>
          <w:sz w:val="24"/>
          <w:u w:val="single"/>
        </w:rPr>
        <w:t xml:space="preserve">                            </w:t>
      </w:r>
      <w:r>
        <w:rPr>
          <w:rFonts w:ascii="仿宋_GB2312" w:eastAsia="仿宋_GB2312"/>
          <w:color w:val="auto"/>
          <w:sz w:val="24"/>
        </w:rPr>
        <w:t xml:space="preserve"> </w:t>
      </w:r>
    </w:p>
    <w:p>
      <w:pPr>
        <w:spacing w:line="440" w:lineRule="exact"/>
        <w:rPr>
          <w:rFonts w:ascii="仿宋_GB2312" w:eastAsia="仿宋_GB2312"/>
          <w:color w:val="auto"/>
          <w:sz w:val="24"/>
        </w:rPr>
      </w:pPr>
      <w:r>
        <w:rPr>
          <w:rFonts w:hint="eastAsia" w:ascii="仿宋_GB2312" w:eastAsia="仿宋_GB2312"/>
          <w:color w:val="auto"/>
          <w:sz w:val="24"/>
        </w:rPr>
        <w:t>单位性质：</w:t>
      </w:r>
      <w:r>
        <w:rPr>
          <w:rFonts w:ascii="仿宋_GB2312" w:eastAsia="仿宋_GB2312"/>
          <w:color w:val="auto"/>
          <w:sz w:val="24"/>
          <w:u w:val="single"/>
        </w:rPr>
        <w:t xml:space="preserve">                               </w:t>
      </w:r>
      <w:r>
        <w:rPr>
          <w:rFonts w:ascii="仿宋_GB2312" w:eastAsia="仿宋_GB2312"/>
          <w:color w:val="auto"/>
          <w:sz w:val="24"/>
        </w:rPr>
        <w:t xml:space="preserve"> </w:t>
      </w:r>
    </w:p>
    <w:p>
      <w:pPr>
        <w:spacing w:line="440" w:lineRule="exact"/>
        <w:rPr>
          <w:rFonts w:ascii="仿宋_GB2312" w:eastAsia="仿宋_GB2312"/>
          <w:color w:val="auto"/>
          <w:sz w:val="24"/>
        </w:rPr>
      </w:pPr>
      <w:r>
        <w:rPr>
          <w:rFonts w:hint="eastAsia" w:ascii="仿宋_GB2312" w:eastAsia="仿宋_GB2312"/>
          <w:color w:val="auto"/>
          <w:sz w:val="24"/>
        </w:rPr>
        <w:t>地址：</w:t>
      </w:r>
      <w:r>
        <w:rPr>
          <w:rFonts w:ascii="仿宋_GB2312" w:eastAsia="仿宋_GB2312"/>
          <w:color w:val="auto"/>
          <w:sz w:val="24"/>
          <w:u w:val="single"/>
        </w:rPr>
        <w:t xml:space="preserve">                                   </w:t>
      </w:r>
    </w:p>
    <w:p>
      <w:pPr>
        <w:spacing w:line="440" w:lineRule="exact"/>
        <w:rPr>
          <w:rFonts w:ascii="仿宋_GB2312" w:eastAsia="仿宋_GB2312"/>
          <w:color w:val="auto"/>
          <w:sz w:val="24"/>
        </w:rPr>
      </w:pPr>
      <w:r>
        <w:rPr>
          <w:rFonts w:hint="eastAsia" w:ascii="仿宋_GB2312" w:eastAsia="仿宋_GB2312"/>
          <w:color w:val="auto"/>
          <w:sz w:val="24"/>
        </w:rPr>
        <w:t>成立时间：</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日</w:t>
      </w:r>
    </w:p>
    <w:p>
      <w:pPr>
        <w:spacing w:line="440" w:lineRule="exact"/>
        <w:rPr>
          <w:rFonts w:ascii="仿宋_GB2312" w:eastAsia="仿宋_GB2312"/>
          <w:color w:val="auto"/>
          <w:sz w:val="24"/>
        </w:rPr>
      </w:pPr>
      <w:r>
        <w:rPr>
          <w:rFonts w:hint="eastAsia" w:ascii="仿宋_GB2312" w:eastAsia="仿宋_GB2312"/>
          <w:color w:val="auto"/>
          <w:sz w:val="24"/>
        </w:rPr>
        <w:t>姓名：</w:t>
      </w:r>
      <w:r>
        <w:rPr>
          <w:rFonts w:ascii="仿宋_GB2312" w:eastAsia="仿宋_GB2312"/>
          <w:color w:val="auto"/>
          <w:sz w:val="24"/>
          <w:u w:val="single"/>
        </w:rPr>
        <w:t xml:space="preserve"> </w:t>
      </w:r>
      <w:r>
        <w:rPr>
          <w:rFonts w:ascii="仿宋_GB2312" w:eastAsia="仿宋_GB2312"/>
          <w:bCs/>
          <w:color w:val="auto"/>
          <w:sz w:val="24"/>
          <w:u w:val="single"/>
        </w:rPr>
        <w:t xml:space="preserve">          </w:t>
      </w:r>
      <w:r>
        <w:rPr>
          <w:rFonts w:hint="eastAsia" w:ascii="仿宋_GB2312" w:eastAsia="仿宋_GB2312"/>
          <w:bCs/>
          <w:color w:val="auto"/>
          <w:sz w:val="24"/>
          <w:u w:val="single"/>
        </w:rPr>
        <w:t xml:space="preserve"> </w:t>
      </w:r>
      <w:r>
        <w:rPr>
          <w:rFonts w:ascii="仿宋_GB2312" w:eastAsia="仿宋_GB2312"/>
          <w:bCs/>
          <w:color w:val="auto"/>
          <w:sz w:val="24"/>
          <w:u w:val="single"/>
        </w:rPr>
        <w:t xml:space="preserve">    </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性别：</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年龄：</w:t>
      </w:r>
      <w:r>
        <w:rPr>
          <w:rFonts w:ascii="仿宋_GB2312" w:eastAsia="仿宋_GB2312"/>
          <w:color w:val="auto"/>
          <w:sz w:val="24"/>
          <w:u w:val="single"/>
        </w:rPr>
        <w:t xml:space="preserve">        </w:t>
      </w:r>
      <w:r>
        <w:rPr>
          <w:rFonts w:hint="eastAsia" w:ascii="仿宋_GB2312" w:eastAsia="仿宋_GB2312"/>
          <w:color w:val="auto"/>
          <w:sz w:val="24"/>
        </w:rPr>
        <w:t>职务：</w:t>
      </w:r>
      <w:r>
        <w:rPr>
          <w:rFonts w:ascii="仿宋_GB2312" w:eastAsia="仿宋_GB2312"/>
          <w:color w:val="auto"/>
          <w:sz w:val="24"/>
          <w:u w:val="single"/>
        </w:rPr>
        <w:t xml:space="preserve">        </w:t>
      </w:r>
    </w:p>
    <w:p>
      <w:pPr>
        <w:spacing w:line="440" w:lineRule="exact"/>
        <w:rPr>
          <w:rFonts w:ascii="仿宋_GB2312" w:eastAsia="仿宋_GB2312"/>
          <w:color w:val="auto"/>
          <w:sz w:val="24"/>
        </w:rPr>
      </w:pPr>
      <w:r>
        <w:rPr>
          <w:rFonts w:hint="eastAsia" w:ascii="仿宋_GB2312" w:eastAsia="仿宋_GB2312"/>
          <w:color w:val="auto"/>
          <w:sz w:val="24"/>
        </w:rPr>
        <w:t>系</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供应商名称</w:t>
      </w:r>
      <w:r>
        <w:rPr>
          <w:rFonts w:ascii="仿宋_GB2312" w:eastAsia="仿宋_GB2312"/>
          <w:color w:val="auto"/>
          <w:sz w:val="24"/>
        </w:rPr>
        <w:t>)</w:t>
      </w:r>
      <w:r>
        <w:rPr>
          <w:rFonts w:hint="eastAsia" w:ascii="仿宋_GB2312" w:eastAsia="仿宋_GB2312"/>
          <w:color w:val="auto"/>
          <w:sz w:val="24"/>
        </w:rPr>
        <w:t>的法定代表人。</w:t>
      </w:r>
    </w:p>
    <w:p>
      <w:pPr>
        <w:spacing w:line="440" w:lineRule="exact"/>
        <w:ind w:firstLine="480" w:firstLineChars="200"/>
        <w:rPr>
          <w:rFonts w:ascii="仿宋_GB2312" w:eastAsia="仿宋_GB2312"/>
          <w:color w:val="auto"/>
          <w:sz w:val="24"/>
        </w:rPr>
      </w:pPr>
      <w:r>
        <w:rPr>
          <w:rFonts w:hint="eastAsia" w:ascii="仿宋_GB2312" w:eastAsia="仿宋_GB2312"/>
          <w:color w:val="auto"/>
          <w:sz w:val="24"/>
        </w:rPr>
        <w:t>特此证明。</w:t>
      </w:r>
    </w:p>
    <w:p>
      <w:pPr>
        <w:spacing w:line="480" w:lineRule="auto"/>
        <w:rPr>
          <w:rFonts w:ascii="仿宋_GB2312" w:hAnsi="宋体" w:eastAsia="仿宋_GB2312"/>
          <w:color w:val="auto"/>
          <w:sz w:val="24"/>
        </w:rPr>
      </w:pPr>
    </w:p>
    <w:p>
      <w:pPr>
        <w:spacing w:line="480" w:lineRule="auto"/>
        <w:rPr>
          <w:rFonts w:ascii="仿宋_GB2312" w:hAnsi="宋体" w:eastAsia="仿宋_GB2312"/>
          <w:color w:val="auto"/>
          <w:sz w:val="24"/>
        </w:rPr>
      </w:pPr>
      <w:r>
        <w:rPr>
          <w:rFonts w:hint="eastAsia" w:ascii="仿宋_GB2312" w:hAnsi="宋体" w:eastAsia="仿宋_GB2312"/>
          <w:color w:val="auto"/>
          <w:sz w:val="24"/>
        </w:rPr>
        <w:t>附：法定代表人身份证复印件</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身份证正面</w:t>
            </w:r>
          </w:p>
        </w:tc>
        <w:tc>
          <w:tcPr>
            <w:tcW w:w="4264"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身份证反面</w:t>
            </w:r>
          </w:p>
        </w:tc>
      </w:tr>
    </w:tbl>
    <w:p>
      <w:pPr>
        <w:spacing w:line="440" w:lineRule="exact"/>
        <w:jc w:val="right"/>
        <w:rPr>
          <w:rFonts w:ascii="仿宋_GB2312" w:eastAsia="仿宋_GB2312"/>
          <w:color w:val="auto"/>
          <w:sz w:val="24"/>
        </w:rPr>
      </w:pPr>
    </w:p>
    <w:p>
      <w:pPr>
        <w:wordWrap w:val="0"/>
        <w:spacing w:line="440" w:lineRule="exact"/>
        <w:jc w:val="right"/>
        <w:rPr>
          <w:rFonts w:ascii="仿宋_GB2312" w:eastAsia="仿宋_GB2312"/>
          <w:color w:val="auto"/>
          <w:sz w:val="24"/>
        </w:rPr>
      </w:pPr>
      <w:r>
        <w:rPr>
          <w:rFonts w:ascii="仿宋_GB2312" w:eastAsia="仿宋_GB2312"/>
          <w:color w:val="auto"/>
          <w:sz w:val="24"/>
        </w:rPr>
        <w:t xml:space="preserve">      </w:t>
      </w:r>
      <w:bookmarkStart w:id="0" w:name="_Hlk99387558"/>
      <w:r>
        <w:rPr>
          <w:rFonts w:hint="eastAsia" w:ascii="仿宋_GB2312" w:eastAsia="仿宋_GB2312"/>
          <w:color w:val="auto"/>
          <w:sz w:val="24"/>
        </w:rPr>
        <w:t>法定代表人签字：</w:t>
      </w:r>
      <w:r>
        <w:rPr>
          <w:rFonts w:ascii="仿宋_GB2312" w:eastAsia="仿宋_GB2312"/>
          <w:color w:val="auto"/>
          <w:sz w:val="24"/>
          <w:u w:val="single"/>
        </w:rPr>
        <w:t xml:space="preserve">       </w:t>
      </w:r>
      <w:r>
        <w:rPr>
          <w:rFonts w:hint="eastAsia" w:ascii="仿宋_GB2312" w:eastAsia="仿宋_GB2312"/>
          <w:color w:val="auto"/>
          <w:sz w:val="24"/>
          <w:u w:val="single"/>
        </w:rPr>
        <w:t xml:space="preserve">      </w:t>
      </w:r>
      <w:r>
        <w:rPr>
          <w:rFonts w:ascii="仿宋_GB2312" w:eastAsia="仿宋_GB2312"/>
          <w:color w:val="auto"/>
          <w:sz w:val="24"/>
          <w:u w:val="single"/>
        </w:rPr>
        <w:t xml:space="preserve">       </w:t>
      </w:r>
      <w:r>
        <w:rPr>
          <w:rFonts w:ascii="仿宋_GB2312" w:eastAsia="仿宋_GB2312"/>
          <w:color w:val="auto"/>
          <w:sz w:val="24"/>
        </w:rPr>
        <w:t xml:space="preserve">       </w:t>
      </w:r>
    </w:p>
    <w:p>
      <w:pPr>
        <w:spacing w:line="440" w:lineRule="exact"/>
        <w:ind w:left="3120" w:hanging="3120" w:hangingChars="1300"/>
        <w:jc w:val="right"/>
        <w:rPr>
          <w:rFonts w:ascii="仿宋_GB2312" w:eastAsia="仿宋_GB2312"/>
          <w:color w:val="auto"/>
          <w:sz w:val="24"/>
        </w:rPr>
      </w:pPr>
      <w:r>
        <w:rPr>
          <w:rFonts w:hint="eastAsia" w:ascii="仿宋_GB2312" w:eastAsia="仿宋_GB2312"/>
          <w:color w:val="auto"/>
          <w:sz w:val="24"/>
        </w:rPr>
        <w:t>供应商：</w:t>
      </w:r>
      <w:r>
        <w:rPr>
          <w:rFonts w:ascii="仿宋_GB2312" w:eastAsia="仿宋_GB2312"/>
          <w:color w:val="auto"/>
          <w:sz w:val="24"/>
          <w:u w:val="single"/>
        </w:rPr>
        <w:t xml:space="preserve">       </w:t>
      </w:r>
      <w:r>
        <w:rPr>
          <w:rFonts w:hint="eastAsia" w:ascii="仿宋_GB2312" w:eastAsia="仿宋_GB2312"/>
          <w:color w:val="auto"/>
          <w:sz w:val="24"/>
          <w:u w:val="single"/>
        </w:rPr>
        <w:t xml:space="preserve">      </w:t>
      </w:r>
      <w:r>
        <w:rPr>
          <w:rFonts w:ascii="仿宋_GB2312" w:eastAsia="仿宋_GB2312"/>
          <w:color w:val="auto"/>
          <w:sz w:val="24"/>
          <w:u w:val="single"/>
        </w:rPr>
        <w:t xml:space="preserve">          </w:t>
      </w:r>
      <w:r>
        <w:rPr>
          <w:rFonts w:hint="eastAsia" w:ascii="仿宋_GB2312" w:eastAsia="仿宋_GB2312"/>
          <w:color w:val="auto"/>
          <w:sz w:val="24"/>
          <w:u w:val="single"/>
        </w:rPr>
        <w:t xml:space="preserve">  </w:t>
      </w:r>
      <w:r>
        <w:rPr>
          <w:rFonts w:hint="eastAsia" w:ascii="仿宋_GB2312" w:eastAsia="仿宋_GB2312"/>
          <w:color w:val="auto"/>
          <w:sz w:val="24"/>
        </w:rPr>
        <w:t>(盖单位章)</w:t>
      </w:r>
    </w:p>
    <w:p>
      <w:pPr>
        <w:spacing w:line="440" w:lineRule="exact"/>
        <w:rPr>
          <w:rFonts w:ascii="仿宋_GB2312" w:eastAsia="仿宋_GB2312"/>
          <w:color w:val="auto"/>
          <w:sz w:val="24"/>
        </w:rPr>
      </w:pPr>
    </w:p>
    <w:p>
      <w:pPr>
        <w:tabs>
          <w:tab w:val="left" w:pos="5220"/>
        </w:tabs>
        <w:spacing w:line="360" w:lineRule="auto"/>
        <w:ind w:firstLine="3840" w:firstLineChars="1600"/>
        <w:jc w:val="right"/>
        <w:rPr>
          <w:color w:val="auto"/>
          <w:szCs w:val="21"/>
        </w:rPr>
      </w:pPr>
      <w:r>
        <w:rPr>
          <w:rFonts w:ascii="仿宋_GB2312" w:eastAsia="仿宋_GB2312"/>
          <w:color w:val="auto"/>
          <w:sz w:val="24"/>
        </w:rPr>
        <w:t xml:space="preserve"> </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rPr>
        <w:t>日</w:t>
      </w:r>
    </w:p>
    <w:p>
      <w:pPr>
        <w:tabs>
          <w:tab w:val="left" w:pos="5220"/>
        </w:tabs>
        <w:spacing w:line="360" w:lineRule="auto"/>
        <w:ind w:firstLine="3360" w:firstLineChars="1600"/>
        <w:rPr>
          <w:color w:val="auto"/>
          <w:szCs w:val="21"/>
        </w:rPr>
      </w:pPr>
    </w:p>
    <w:p>
      <w:pPr>
        <w:snapToGrid w:val="0"/>
        <w:spacing w:line="360" w:lineRule="auto"/>
        <w:rPr>
          <w:rFonts w:ascii="仿宋_GB2312" w:eastAsia="仿宋_GB2312"/>
          <w:color w:val="auto"/>
          <w:sz w:val="24"/>
        </w:rPr>
      </w:pPr>
      <w:r>
        <w:rPr>
          <w:rFonts w:hint="eastAsia" w:ascii="仿宋_GB2312" w:eastAsia="仿宋_GB2312"/>
          <w:color w:val="auto"/>
          <w:sz w:val="24"/>
        </w:rPr>
        <w:t>注：</w:t>
      </w:r>
      <w:r>
        <w:rPr>
          <w:rFonts w:ascii="仿宋_GB2312" w:eastAsia="仿宋_GB2312"/>
          <w:color w:val="auto"/>
          <w:sz w:val="24"/>
        </w:rPr>
        <w:t>1.</w:t>
      </w:r>
      <w:r>
        <w:rPr>
          <w:rFonts w:hint="eastAsia" w:ascii="仿宋_GB2312" w:eastAsia="仿宋_GB2312"/>
          <w:color w:val="auto"/>
          <w:sz w:val="24"/>
        </w:rPr>
        <w:t>此页法定代表人亲自投标、委托代理人投标均适用。</w:t>
      </w:r>
    </w:p>
    <w:p>
      <w:pPr>
        <w:snapToGrid w:val="0"/>
        <w:spacing w:line="360" w:lineRule="auto"/>
        <w:ind w:firstLine="540" w:firstLineChars="225"/>
        <w:rPr>
          <w:rFonts w:ascii="仿宋_GB2312" w:eastAsia="仿宋_GB2312"/>
          <w:color w:val="auto"/>
          <w:sz w:val="24"/>
        </w:rPr>
      </w:pPr>
      <w:r>
        <w:rPr>
          <w:rFonts w:ascii="仿宋_GB2312" w:eastAsia="仿宋_GB2312"/>
          <w:color w:val="auto"/>
          <w:sz w:val="24"/>
        </w:rPr>
        <w:t>2.</w:t>
      </w:r>
      <w:r>
        <w:rPr>
          <w:rFonts w:hint="eastAsia" w:ascii="仿宋_GB2312" w:eastAsia="仿宋_GB2312"/>
          <w:color w:val="auto"/>
          <w:sz w:val="24"/>
        </w:rPr>
        <w:t>法定代表人的签字必须是亲笔签名，不得使用印章、签名章或其他电子制版签名代替。</w:t>
      </w:r>
    </w:p>
    <w:bookmarkEnd w:id="0"/>
    <w:p>
      <w:pPr>
        <w:spacing w:line="360" w:lineRule="auto"/>
        <w:jc w:val="right"/>
        <w:rPr>
          <w:rFonts w:ascii="仿宋_GB2312" w:hAnsi="宋体" w:eastAsia="仿宋_GB2312"/>
          <w:color w:val="auto"/>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 xml:space="preserve"> （二）授权委托书</w:t>
      </w:r>
    </w:p>
    <w:p>
      <w:pPr>
        <w:snapToGrid w:val="0"/>
        <w:spacing w:line="360" w:lineRule="auto"/>
        <w:ind w:firstLine="480" w:firstLineChars="200"/>
        <w:rPr>
          <w:rFonts w:hint="eastAsia" w:ascii="仿宋_GB2312" w:eastAsia="仿宋_GB2312"/>
          <w:color w:val="auto"/>
          <w:sz w:val="24"/>
        </w:rPr>
      </w:pPr>
      <w:bookmarkStart w:id="1" w:name="_Hlk99387575"/>
      <w:r>
        <w:rPr>
          <w:rFonts w:hint="eastAsia" w:ascii="仿宋_GB2312" w:eastAsia="仿宋_GB2312"/>
          <w:color w:val="auto"/>
          <w:sz w:val="24"/>
        </w:rPr>
        <w:t>本人：</w:t>
      </w:r>
      <w:r>
        <w:rPr>
          <w:rFonts w:ascii="仿宋_GB2312" w:eastAsia="仿宋_GB2312"/>
          <w:color w:val="auto"/>
          <w:sz w:val="24"/>
          <w:u w:val="single"/>
        </w:rPr>
        <w:t xml:space="preserve">     </w:t>
      </w:r>
      <w:r>
        <w:rPr>
          <w:rFonts w:hint="eastAsia" w:ascii="仿宋_GB2312" w:eastAsia="仿宋_GB2312"/>
          <w:color w:val="auto"/>
          <w:sz w:val="24"/>
        </w:rPr>
        <w:t>（姓名）系</w:t>
      </w:r>
      <w:r>
        <w:rPr>
          <w:rFonts w:ascii="仿宋_GB2312" w:eastAsia="仿宋_GB2312"/>
          <w:color w:val="auto"/>
          <w:sz w:val="24"/>
          <w:u w:val="single"/>
        </w:rPr>
        <w:t xml:space="preserve">                  </w:t>
      </w:r>
      <w:r>
        <w:rPr>
          <w:rFonts w:hint="eastAsia" w:ascii="仿宋_GB2312" w:eastAsia="仿宋_GB2312"/>
          <w:color w:val="auto"/>
          <w:sz w:val="24"/>
        </w:rPr>
        <w:t>（供应商名称）的法定代表人，现授权委托</w:t>
      </w:r>
      <w:r>
        <w:rPr>
          <w:rFonts w:ascii="仿宋_GB2312" w:eastAsia="仿宋_GB2312"/>
          <w:color w:val="auto"/>
          <w:sz w:val="24"/>
          <w:u w:val="single"/>
        </w:rPr>
        <w:t xml:space="preserve">     </w:t>
      </w:r>
      <w:r>
        <w:rPr>
          <w:rFonts w:hint="eastAsia" w:ascii="仿宋_GB2312" w:eastAsia="仿宋_GB2312"/>
          <w:color w:val="auto"/>
          <w:sz w:val="24"/>
        </w:rPr>
        <w:t>（身份证号：</w:t>
      </w:r>
      <w:r>
        <w:rPr>
          <w:rFonts w:ascii="仿宋_GB2312" w:eastAsia="仿宋_GB2312"/>
          <w:color w:val="auto"/>
          <w:sz w:val="24"/>
          <w:u w:val="single"/>
        </w:rPr>
        <w:t xml:space="preserve">               </w:t>
      </w:r>
      <w:r>
        <w:rPr>
          <w:rFonts w:hint="eastAsia" w:ascii="仿宋_GB2312" w:eastAsia="仿宋_GB2312"/>
          <w:color w:val="auto"/>
          <w:sz w:val="24"/>
        </w:rPr>
        <w:t>）为我单位委托代理人，以本单位的名义参加</w:t>
      </w:r>
      <w:r>
        <w:rPr>
          <w:rFonts w:ascii="仿宋_GB2312" w:eastAsia="仿宋_GB2312"/>
          <w:color w:val="auto"/>
          <w:sz w:val="24"/>
          <w:u w:val="single"/>
        </w:rPr>
        <w:t xml:space="preserve"> </w:t>
      </w:r>
      <w:r>
        <w:rPr>
          <w:rFonts w:hint="eastAsia" w:ascii="仿宋_GB2312" w:eastAsia="仿宋_GB2312"/>
          <w:snapToGrid w:val="0"/>
          <w:color w:val="auto"/>
          <w:sz w:val="24"/>
          <w:u w:val="single"/>
        </w:rPr>
        <w:t xml:space="preserve">                            </w:t>
      </w:r>
      <w:r>
        <w:rPr>
          <w:rFonts w:hint="eastAsia" w:ascii="仿宋_GB2312" w:eastAsia="仿宋_GB2312"/>
          <w:color w:val="auto"/>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委托期限：从本授权委托书签署之日起至报价有效期截止。</w:t>
      </w:r>
    </w:p>
    <w:p>
      <w:pPr>
        <w:snapToGrid w:val="0"/>
        <w:spacing w:line="360" w:lineRule="auto"/>
        <w:rPr>
          <w:rFonts w:ascii="仿宋_GB2312" w:eastAsia="仿宋_GB2312"/>
          <w:color w:val="auto"/>
          <w:sz w:val="24"/>
        </w:rPr>
      </w:pPr>
      <w:r>
        <w:rPr>
          <w:rFonts w:hint="eastAsia" w:ascii="仿宋_GB2312" w:eastAsia="仿宋_GB2312"/>
          <w:color w:val="auto"/>
          <w:sz w:val="24"/>
        </w:rPr>
        <w:t>附：法定代表人和授权代理人身份证复印件。</w:t>
      </w:r>
    </w:p>
    <w:bookmarkEnd w:id="1"/>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法定代表人身份证正面</w:t>
            </w:r>
          </w:p>
        </w:tc>
        <w:tc>
          <w:tcPr>
            <w:tcW w:w="4037"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法定代表人身份证反面</w:t>
            </w:r>
          </w:p>
        </w:tc>
      </w:tr>
    </w:tbl>
    <w:p>
      <w:pPr>
        <w:snapToGrid w:val="0"/>
        <w:spacing w:line="360" w:lineRule="auto"/>
        <w:rPr>
          <w:rFonts w:ascii="仿宋_GB2312" w:eastAsia="仿宋_GB2312"/>
          <w:color w:val="auto"/>
          <w:sz w:val="24"/>
        </w:rPr>
      </w:pPr>
    </w:p>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color w:val="auto"/>
                <w:sz w:val="24"/>
              </w:rPr>
            </w:pPr>
            <w:r>
              <w:rPr>
                <w:rFonts w:hint="eastAsia" w:ascii="仿宋_GB2312" w:eastAsia="仿宋_GB2312"/>
                <w:color w:val="auto"/>
                <w:sz w:val="24"/>
              </w:rPr>
              <w:t>授权代理人身份证正面</w:t>
            </w:r>
          </w:p>
        </w:tc>
        <w:tc>
          <w:tcPr>
            <w:tcW w:w="4007" w:type="dxa"/>
            <w:noWrap w:val="0"/>
            <w:vAlign w:val="top"/>
          </w:tcPr>
          <w:p>
            <w:pPr>
              <w:snapToGrid w:val="0"/>
              <w:spacing w:line="360" w:lineRule="auto"/>
              <w:rPr>
                <w:rFonts w:ascii="仿宋_GB2312" w:eastAsia="仿宋_GB2312"/>
                <w:color w:val="auto"/>
                <w:sz w:val="24"/>
              </w:rPr>
            </w:pPr>
            <w:r>
              <w:rPr>
                <w:rFonts w:hint="eastAsia" w:ascii="仿宋_GB2312" w:eastAsia="仿宋_GB2312"/>
                <w:color w:val="auto"/>
                <w:sz w:val="24"/>
              </w:rPr>
              <w:t>授权代理人身份证反面</w:t>
            </w:r>
          </w:p>
        </w:tc>
      </w:tr>
    </w:tbl>
    <w:p>
      <w:pPr>
        <w:snapToGrid w:val="0"/>
        <w:spacing w:line="360" w:lineRule="auto"/>
        <w:ind w:firstLine="3000" w:firstLineChars="1250"/>
        <w:rPr>
          <w:rFonts w:ascii="仿宋_GB2312" w:eastAsia="仿宋_GB2312"/>
          <w:color w:val="auto"/>
          <w:sz w:val="24"/>
        </w:rPr>
      </w:pPr>
    </w:p>
    <w:p>
      <w:pPr>
        <w:snapToGrid w:val="0"/>
        <w:spacing w:line="600" w:lineRule="auto"/>
        <w:ind w:firstLine="3000" w:firstLineChars="1250"/>
        <w:rPr>
          <w:rFonts w:ascii="仿宋_GB2312" w:eastAsia="仿宋_GB2312"/>
          <w:color w:val="auto"/>
          <w:sz w:val="24"/>
        </w:rPr>
      </w:pPr>
      <w:bookmarkStart w:id="2" w:name="_Hlk99387584"/>
      <w:r>
        <w:rPr>
          <w:rFonts w:hint="eastAsia" w:ascii="仿宋_GB2312" w:eastAsia="仿宋_GB2312"/>
          <w:color w:val="auto"/>
          <w:sz w:val="24"/>
        </w:rPr>
        <w:t>供应商：</w:t>
      </w:r>
      <w:r>
        <w:rPr>
          <w:rFonts w:ascii="仿宋_GB2312" w:eastAsia="仿宋_GB2312"/>
          <w:color w:val="auto"/>
          <w:sz w:val="24"/>
          <w:u w:val="single"/>
        </w:rPr>
        <w:t xml:space="preserve">                        </w:t>
      </w:r>
      <w:r>
        <w:rPr>
          <w:rFonts w:hint="eastAsia" w:ascii="仿宋_GB2312" w:eastAsia="仿宋_GB2312"/>
          <w:color w:val="auto"/>
          <w:sz w:val="24"/>
        </w:rPr>
        <w:t>（盖章）</w:t>
      </w:r>
    </w:p>
    <w:p>
      <w:pPr>
        <w:snapToGrid w:val="0"/>
        <w:spacing w:line="600" w:lineRule="auto"/>
        <w:ind w:right="480"/>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法定代表人（签字）：</w:t>
      </w:r>
      <w:r>
        <w:rPr>
          <w:rFonts w:ascii="仿宋_GB2312" w:eastAsia="仿宋_GB2312"/>
          <w:color w:val="auto"/>
          <w:sz w:val="24"/>
          <w:u w:val="single"/>
        </w:rPr>
        <w:t xml:space="preserve">                     </w:t>
      </w:r>
    </w:p>
    <w:p>
      <w:pPr>
        <w:snapToGrid w:val="0"/>
        <w:spacing w:line="600" w:lineRule="auto"/>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委托代理人（签字）：</w:t>
      </w:r>
      <w:r>
        <w:rPr>
          <w:rFonts w:ascii="仿宋_GB2312" w:eastAsia="仿宋_GB2312"/>
          <w:color w:val="auto"/>
          <w:sz w:val="24"/>
          <w:u w:val="single"/>
        </w:rPr>
        <w:t xml:space="preserve">                    </w:t>
      </w:r>
    </w:p>
    <w:p>
      <w:pPr>
        <w:snapToGrid w:val="0"/>
        <w:spacing w:line="600" w:lineRule="auto"/>
        <w:jc w:val="right"/>
        <w:rPr>
          <w:rFonts w:ascii="仿宋_GB2312" w:eastAsia="仿宋_GB2312"/>
          <w:color w:val="auto"/>
          <w:sz w:val="24"/>
        </w:rPr>
      </w:pP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rPr>
        <w:t>日</w:t>
      </w:r>
    </w:p>
    <w:p>
      <w:pPr>
        <w:snapToGrid w:val="0"/>
        <w:spacing w:line="360" w:lineRule="auto"/>
        <w:jc w:val="center"/>
        <w:rPr>
          <w:rFonts w:ascii="仿宋_GB2312" w:eastAsia="仿宋_GB2312"/>
          <w:color w:val="auto"/>
        </w:rPr>
      </w:pPr>
      <w:bookmarkStart w:id="3" w:name="_Toc258402278"/>
    </w:p>
    <w:p>
      <w:pPr>
        <w:snapToGrid w:val="0"/>
        <w:spacing w:line="360" w:lineRule="auto"/>
        <w:rPr>
          <w:rFonts w:ascii="仿宋_GB2312" w:eastAsia="仿宋_GB2312"/>
          <w:color w:val="auto"/>
          <w:sz w:val="24"/>
        </w:rPr>
      </w:pPr>
      <w:r>
        <w:rPr>
          <w:rFonts w:hint="eastAsia" w:ascii="仿宋_GB2312" w:eastAsia="仿宋_GB2312"/>
          <w:color w:val="auto"/>
          <w:sz w:val="24"/>
        </w:rPr>
        <w:t>注：此页仅适用于法定代表人委托委托代理人报价时；</w:t>
      </w:r>
      <w:r>
        <w:rPr>
          <w:rFonts w:hint="eastAsia" w:ascii="仿宋_GB2312" w:eastAsia="仿宋_GB2312"/>
          <w:b/>
          <w:bCs/>
          <w:color w:val="auto"/>
          <w:sz w:val="24"/>
        </w:rPr>
        <w:t>法定代表人自行报价不附此页</w:t>
      </w:r>
      <w:r>
        <w:rPr>
          <w:rFonts w:hint="eastAsia" w:ascii="仿宋_GB2312" w:eastAsia="仿宋_GB2312"/>
          <w:color w:val="auto"/>
          <w:sz w:val="24"/>
        </w:rPr>
        <w:t>。</w:t>
      </w:r>
    </w:p>
    <w:bookmarkEnd w:id="2"/>
    <w:bookmarkEnd w:id="3"/>
    <w:p>
      <w:pPr>
        <w:spacing w:line="360" w:lineRule="auto"/>
        <w:jc w:val="right"/>
        <w:rPr>
          <w:rFonts w:ascii="仿宋_GB2312" w:eastAsia="仿宋_GB2312"/>
          <w:color w:val="auto"/>
          <w:sz w:val="24"/>
        </w:rPr>
        <w:sectPr>
          <w:pgSz w:w="11906" w:h="16838"/>
          <w:pgMar w:top="1304" w:right="1797" w:bottom="1247" w:left="1797" w:header="851" w:footer="992" w:gutter="0"/>
          <w:pgNumType w:start="1"/>
          <w:cols w:space="720" w:num="1"/>
          <w:docGrid w:type="lines" w:linePitch="312" w:charSpace="0"/>
        </w:sectPr>
      </w:pPr>
    </w:p>
    <w:p>
      <w:pPr>
        <w:numPr>
          <w:ilvl w:val="0"/>
          <w:numId w:val="2"/>
        </w:numPr>
        <w:spacing w:line="360" w:lineRule="auto"/>
        <w:jc w:val="center"/>
        <w:rPr>
          <w:rFonts w:hint="eastAsia" w:ascii="仿宋_GB2312" w:hAnsi="宋体" w:eastAsia="黑体"/>
          <w:b/>
          <w:color w:val="auto"/>
          <w:sz w:val="32"/>
          <w:szCs w:val="32"/>
        </w:rPr>
      </w:pPr>
      <w:r>
        <w:rPr>
          <w:rFonts w:hint="eastAsia" w:ascii="仿宋_GB2312" w:hAnsi="宋体" w:eastAsia="黑体"/>
          <w:b/>
          <w:color w:val="auto"/>
          <w:sz w:val="32"/>
          <w:szCs w:val="32"/>
        </w:rPr>
        <w:t>供应商证明材料</w:t>
      </w:r>
    </w:p>
    <w:p>
      <w:pPr>
        <w:snapToGrid w:val="0"/>
        <w:spacing w:line="360" w:lineRule="auto"/>
        <w:ind w:firstLine="540" w:firstLineChars="225"/>
        <w:jc w:val="center"/>
        <w:rPr>
          <w:rFonts w:hint="eastAsia" w:ascii="仿宋_GB2312" w:eastAsia="仿宋_GB2312"/>
          <w:color w:val="auto"/>
          <w:sz w:val="24"/>
        </w:rPr>
      </w:pPr>
      <w:r>
        <w:rPr>
          <w:rFonts w:hint="eastAsia" w:ascii="仿宋_GB2312" w:eastAsia="仿宋_GB2312"/>
          <w:color w:val="auto"/>
          <w:sz w:val="24"/>
        </w:rPr>
        <w:t>（依据具体项目要求，供应商可自行拟定格式）</w:t>
      </w:r>
    </w:p>
    <w:p>
      <w:pPr>
        <w:numPr>
          <w:ilvl w:val="0"/>
          <w:numId w:val="3"/>
        </w:numPr>
        <w:spacing w:line="600" w:lineRule="exact"/>
        <w:jc w:val="center"/>
        <w:rPr>
          <w:rFonts w:hint="eastAsia" w:eastAsia="仿宋_GB2312"/>
          <w:color w:val="auto"/>
          <w:sz w:val="36"/>
          <w:szCs w:val="36"/>
        </w:rPr>
      </w:pPr>
      <w:r>
        <w:rPr>
          <w:rFonts w:hint="eastAsia" w:eastAsia="仿宋_GB2312"/>
          <w:color w:val="auto"/>
          <w:sz w:val="36"/>
          <w:szCs w:val="36"/>
        </w:rPr>
        <w:t>营业执照复印件</w:t>
      </w: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r>
        <w:rPr>
          <w:rFonts w:hint="eastAsia" w:eastAsia="仿宋_GB2312"/>
          <w:color w:val="auto"/>
          <w:sz w:val="36"/>
          <w:szCs w:val="36"/>
        </w:rPr>
        <w:t>（二）</w:t>
      </w:r>
      <w:r>
        <w:rPr>
          <w:rFonts w:hint="eastAsia" w:eastAsia="仿宋_GB2312"/>
          <w:color w:val="auto"/>
          <w:sz w:val="36"/>
          <w:szCs w:val="36"/>
          <w:lang w:val="en-US" w:eastAsia="zh-CN"/>
        </w:rPr>
        <w:t>开户许可证</w:t>
      </w:r>
      <w:r>
        <w:rPr>
          <w:rFonts w:hint="eastAsia" w:eastAsia="仿宋_GB2312"/>
          <w:color w:val="auto"/>
          <w:sz w:val="36"/>
          <w:szCs w:val="36"/>
        </w:rPr>
        <w:t>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F99E03E6"/>
    <w:multiLevelType w:val="singleLevel"/>
    <w:tmpl w:val="F99E03E6"/>
    <w:lvl w:ilvl="0" w:tentative="0">
      <w:start w:val="1"/>
      <w:numFmt w:val="chineseCounting"/>
      <w:suff w:val="nothing"/>
      <w:lvlText w:val="%1、"/>
      <w:lvlJc w:val="left"/>
      <w:rPr>
        <w:rFonts w:hint="eastAsia"/>
      </w:rPr>
    </w:lvl>
  </w:abstractNum>
  <w:abstractNum w:abstractNumId="2">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1"/>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214F7"/>
    <w:rsid w:val="00CB46FF"/>
    <w:rsid w:val="00D93ED5"/>
    <w:rsid w:val="00DE6020"/>
    <w:rsid w:val="00E31C67"/>
    <w:rsid w:val="00EC4698"/>
    <w:rsid w:val="00F253D3"/>
    <w:rsid w:val="00F74BD1"/>
    <w:rsid w:val="011F6CF0"/>
    <w:rsid w:val="01512B4C"/>
    <w:rsid w:val="02322A58"/>
    <w:rsid w:val="05755CE9"/>
    <w:rsid w:val="05844AE6"/>
    <w:rsid w:val="078D08BC"/>
    <w:rsid w:val="080A4E92"/>
    <w:rsid w:val="092D2D7D"/>
    <w:rsid w:val="09396323"/>
    <w:rsid w:val="09DC70F7"/>
    <w:rsid w:val="0B2A325E"/>
    <w:rsid w:val="0B5535EC"/>
    <w:rsid w:val="0C3924EF"/>
    <w:rsid w:val="0D690580"/>
    <w:rsid w:val="0E28096A"/>
    <w:rsid w:val="0F753717"/>
    <w:rsid w:val="105038CD"/>
    <w:rsid w:val="117C23F9"/>
    <w:rsid w:val="128360CF"/>
    <w:rsid w:val="142E0DF4"/>
    <w:rsid w:val="16734185"/>
    <w:rsid w:val="17BB0D51"/>
    <w:rsid w:val="180566C2"/>
    <w:rsid w:val="1817147C"/>
    <w:rsid w:val="18DA187F"/>
    <w:rsid w:val="19BF638E"/>
    <w:rsid w:val="1A6349FE"/>
    <w:rsid w:val="1AD51DE1"/>
    <w:rsid w:val="1C3D3D53"/>
    <w:rsid w:val="1CAF0084"/>
    <w:rsid w:val="1CE61ACF"/>
    <w:rsid w:val="1ECD5299"/>
    <w:rsid w:val="1EED7295"/>
    <w:rsid w:val="266E4A01"/>
    <w:rsid w:val="27082553"/>
    <w:rsid w:val="283B1A4D"/>
    <w:rsid w:val="29474207"/>
    <w:rsid w:val="298C2DA5"/>
    <w:rsid w:val="2A570191"/>
    <w:rsid w:val="2C4461F0"/>
    <w:rsid w:val="2D2F7006"/>
    <w:rsid w:val="2F845CBE"/>
    <w:rsid w:val="2F92093C"/>
    <w:rsid w:val="30041CB9"/>
    <w:rsid w:val="32453814"/>
    <w:rsid w:val="326F1DF0"/>
    <w:rsid w:val="336851BD"/>
    <w:rsid w:val="33C720AB"/>
    <w:rsid w:val="33F57BF9"/>
    <w:rsid w:val="34555581"/>
    <w:rsid w:val="34F44C3B"/>
    <w:rsid w:val="352877E6"/>
    <w:rsid w:val="35F23F03"/>
    <w:rsid w:val="37282C09"/>
    <w:rsid w:val="37CA6EBC"/>
    <w:rsid w:val="37CA7336"/>
    <w:rsid w:val="3811442D"/>
    <w:rsid w:val="390C5C75"/>
    <w:rsid w:val="39112874"/>
    <w:rsid w:val="39CA1A2B"/>
    <w:rsid w:val="3BA23B65"/>
    <w:rsid w:val="3BBA0696"/>
    <w:rsid w:val="3CAF5C0A"/>
    <w:rsid w:val="3F31561F"/>
    <w:rsid w:val="400246E8"/>
    <w:rsid w:val="40EA7110"/>
    <w:rsid w:val="41B10131"/>
    <w:rsid w:val="42251F78"/>
    <w:rsid w:val="432E2B96"/>
    <w:rsid w:val="43D30E7D"/>
    <w:rsid w:val="4420203C"/>
    <w:rsid w:val="44AF6F51"/>
    <w:rsid w:val="44BF232B"/>
    <w:rsid w:val="44F963F4"/>
    <w:rsid w:val="453A742F"/>
    <w:rsid w:val="47084BFB"/>
    <w:rsid w:val="471154C3"/>
    <w:rsid w:val="480839B9"/>
    <w:rsid w:val="4895438D"/>
    <w:rsid w:val="4896755C"/>
    <w:rsid w:val="49516358"/>
    <w:rsid w:val="4A301F37"/>
    <w:rsid w:val="4A9C0CA2"/>
    <w:rsid w:val="4ADD21DA"/>
    <w:rsid w:val="4AFA543B"/>
    <w:rsid w:val="4D9C746C"/>
    <w:rsid w:val="4DA70238"/>
    <w:rsid w:val="4DAB6874"/>
    <w:rsid w:val="4F886F8F"/>
    <w:rsid w:val="5023349B"/>
    <w:rsid w:val="516A10C4"/>
    <w:rsid w:val="54983F96"/>
    <w:rsid w:val="5583247B"/>
    <w:rsid w:val="561605A0"/>
    <w:rsid w:val="56694E96"/>
    <w:rsid w:val="591677EB"/>
    <w:rsid w:val="595E47EC"/>
    <w:rsid w:val="5A280CFB"/>
    <w:rsid w:val="5C11505E"/>
    <w:rsid w:val="5D311F49"/>
    <w:rsid w:val="5EB75B7F"/>
    <w:rsid w:val="5F323D69"/>
    <w:rsid w:val="5F9D1182"/>
    <w:rsid w:val="604641C1"/>
    <w:rsid w:val="60874357"/>
    <w:rsid w:val="61192603"/>
    <w:rsid w:val="62BD6C0B"/>
    <w:rsid w:val="642B176B"/>
    <w:rsid w:val="661F43D6"/>
    <w:rsid w:val="663A5B2E"/>
    <w:rsid w:val="69EA387A"/>
    <w:rsid w:val="6BDF07B3"/>
    <w:rsid w:val="6E55366C"/>
    <w:rsid w:val="70467A08"/>
    <w:rsid w:val="71671D7B"/>
    <w:rsid w:val="71D26668"/>
    <w:rsid w:val="730A3BF2"/>
    <w:rsid w:val="73951F66"/>
    <w:rsid w:val="74907AD9"/>
    <w:rsid w:val="75125EE1"/>
    <w:rsid w:val="788E2549"/>
    <w:rsid w:val="7897157F"/>
    <w:rsid w:val="78AE67A2"/>
    <w:rsid w:val="79A27C7F"/>
    <w:rsid w:val="7A6F3263"/>
    <w:rsid w:val="7B4354CA"/>
    <w:rsid w:val="7BAC591A"/>
    <w:rsid w:val="7C4F77AE"/>
    <w:rsid w:val="7E123428"/>
    <w:rsid w:val="7E6B6EDC"/>
    <w:rsid w:val="7E8D230B"/>
    <w:rsid w:val="7F0E1ADA"/>
    <w:rsid w:val="7F8F09A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3">
    <w:name w:val="Default Paragraph Font"/>
    <w:unhideWhenUsed/>
    <w:uiPriority w:val="1"/>
  </w:style>
  <w:style w:type="table" w:default="1" w:styleId="21">
    <w:name w:val="Normal Table"/>
    <w:unhideWhenUsed/>
    <w:qFormat/>
    <w:uiPriority w:val="99"/>
    <w:tblPr>
      <w:tblStyle w:val="21"/>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w:basedOn w:val="1"/>
    <w:next w:val="1"/>
    <w:link w:val="33"/>
    <w:qFormat/>
    <w:uiPriority w:val="0"/>
    <w:rPr>
      <w:kern w:val="0"/>
      <w:sz w:val="24"/>
    </w:rPr>
  </w:style>
  <w:style w:type="paragraph" w:styleId="8">
    <w:name w:val="Body Text Indent"/>
    <w:basedOn w:val="1"/>
    <w:link w:val="34"/>
    <w:qFormat/>
    <w:uiPriority w:val="99"/>
    <w:pPr>
      <w:ind w:left="313" w:leftChars="152" w:firstLine="630"/>
    </w:pPr>
    <w:rPr>
      <w:kern w:val="0"/>
      <w:sz w:val="20"/>
      <w:szCs w:val="21"/>
    </w:rPr>
  </w:style>
  <w:style w:type="paragraph" w:styleId="9">
    <w:name w:val="Plain Text"/>
    <w:basedOn w:val="1"/>
    <w:link w:val="35"/>
    <w:qFormat/>
    <w:uiPriority w:val="0"/>
    <w:rPr>
      <w:rFonts w:hAnsi="Courier New"/>
      <w:kern w:val="0"/>
      <w:sz w:val="20"/>
      <w:szCs w:val="21"/>
    </w:rPr>
  </w:style>
  <w:style w:type="paragraph" w:styleId="10">
    <w:name w:val="Date"/>
    <w:basedOn w:val="1"/>
    <w:next w:val="1"/>
    <w:link w:val="36"/>
    <w:unhideWhenUsed/>
    <w:qFormat/>
    <w:uiPriority w:val="0"/>
    <w:pPr>
      <w:ind w:left="100" w:leftChars="2500"/>
    </w:pPr>
  </w:style>
  <w:style w:type="paragraph" w:styleId="11">
    <w:name w:val="Body Text Indent 2"/>
    <w:basedOn w:val="1"/>
    <w:link w:val="37"/>
    <w:qFormat/>
    <w:uiPriority w:val="99"/>
    <w:pPr>
      <w:spacing w:line="220" w:lineRule="atLeast"/>
      <w:ind w:firstLine="660"/>
    </w:pPr>
    <w:rPr>
      <w:kern w:val="0"/>
      <w:sz w:val="20"/>
      <w:szCs w:val="21"/>
    </w:rPr>
  </w:style>
  <w:style w:type="paragraph" w:styleId="12">
    <w:name w:val="Balloon Text"/>
    <w:basedOn w:val="1"/>
    <w:link w:val="38"/>
    <w:qFormat/>
    <w:uiPriority w:val="0"/>
    <w:rPr>
      <w:sz w:val="18"/>
      <w:szCs w:val="18"/>
    </w:rPr>
  </w:style>
  <w:style w:type="paragraph" w:styleId="13">
    <w:name w:val="footer"/>
    <w:basedOn w:val="1"/>
    <w:link w:val="39"/>
    <w:qFormat/>
    <w:uiPriority w:val="99"/>
    <w:pPr>
      <w:tabs>
        <w:tab w:val="center" w:pos="4153"/>
        <w:tab w:val="right" w:pos="8306"/>
      </w:tabs>
      <w:snapToGrid w:val="0"/>
      <w:jc w:val="left"/>
    </w:pPr>
    <w:rPr>
      <w:sz w:val="18"/>
      <w:szCs w:val="18"/>
    </w:rPr>
  </w:style>
  <w:style w:type="paragraph" w:styleId="14">
    <w:name w:val="header"/>
    <w:basedOn w:val="1"/>
    <w:link w:val="40"/>
    <w:qFormat/>
    <w:uiPriority w:val="0"/>
    <w:pPr>
      <w:tabs>
        <w:tab w:val="center" w:pos="4153"/>
        <w:tab w:val="right" w:pos="8306"/>
      </w:tabs>
      <w:snapToGrid w:val="0"/>
      <w:jc w:val="center"/>
    </w:pPr>
    <w:rPr>
      <w:sz w:val="18"/>
      <w:szCs w:val="18"/>
    </w:rPr>
  </w:style>
  <w:style w:type="paragraph" w:styleId="15">
    <w:name w:val="Body Text Indent 3"/>
    <w:basedOn w:val="1"/>
    <w:link w:val="41"/>
    <w:qFormat/>
    <w:uiPriority w:val="99"/>
    <w:pPr>
      <w:spacing w:line="220" w:lineRule="atLeast"/>
      <w:ind w:firstLine="660"/>
    </w:pPr>
    <w:rPr>
      <w:kern w:val="0"/>
      <w:sz w:val="16"/>
      <w:szCs w:val="16"/>
    </w:rPr>
  </w:style>
  <w:style w:type="paragraph" w:styleId="16">
    <w:name w:val="table of figures"/>
    <w:basedOn w:val="1"/>
    <w:next w:val="1"/>
    <w:qFormat/>
    <w:uiPriority w:val="0"/>
    <w:pPr>
      <w:ind w:left="200" w:leftChars="200" w:hanging="200" w:hangingChars="200"/>
    </w:pPr>
  </w:style>
  <w:style w:type="paragraph" w:styleId="17">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2"/>
    <w:qFormat/>
    <w:uiPriority w:val="99"/>
    <w:rPr>
      <w:kern w:val="0"/>
      <w:sz w:val="20"/>
      <w:szCs w:val="21"/>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0">
    <w:name w:val="annotation subject"/>
    <w:basedOn w:val="6"/>
    <w:next w:val="6"/>
    <w:link w:val="43"/>
    <w:unhideWhenUsed/>
    <w:qFormat/>
    <w:uiPriority w:val="0"/>
    <w:rPr>
      <w:b/>
      <w:bCs/>
    </w:rPr>
  </w:style>
  <w:style w:type="table" w:styleId="22">
    <w:name w:val="Table Grid"/>
    <w:basedOn w:val="21"/>
    <w:qFormat/>
    <w:locked/>
    <w:uiPriority w:val="0"/>
    <w:pPr>
      <w:widowControl w:val="0"/>
      <w:jc w:val="both"/>
    </w:p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locked/>
    <w:uiPriority w:val="99"/>
    <w:rPr>
      <w:b/>
      <w:bCs/>
    </w:rPr>
  </w:style>
  <w:style w:type="character" w:styleId="25">
    <w:name w:val="page number"/>
    <w:qFormat/>
    <w:uiPriority w:val="0"/>
    <w:rPr>
      <w:rFonts w:cs="Times New Roman"/>
    </w:rPr>
  </w:style>
  <w:style w:type="character" w:styleId="26">
    <w:name w:val="FollowedHyperlink"/>
    <w:unhideWhenUsed/>
    <w:uiPriority w:val="99"/>
    <w:rPr>
      <w:color w:val="800080"/>
      <w:u w:val="single"/>
    </w:rPr>
  </w:style>
  <w:style w:type="character" w:styleId="27">
    <w:name w:val="Hyperlink"/>
    <w:qFormat/>
    <w:uiPriority w:val="99"/>
    <w:rPr>
      <w:color w:val="0000FF"/>
      <w:u w:val="single"/>
    </w:rPr>
  </w:style>
  <w:style w:type="character" w:styleId="28">
    <w:name w:val="annotation reference"/>
    <w:unhideWhenUsed/>
    <w:qFormat/>
    <w:uiPriority w:val="0"/>
    <w:rPr>
      <w:sz w:val="21"/>
      <w:szCs w:val="21"/>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 Char"/>
    <w:link w:val="7"/>
    <w:qFormat/>
    <w:uiPriority w:val="0"/>
    <w:rPr>
      <w:sz w:val="24"/>
      <w:szCs w:val="24"/>
    </w:rPr>
  </w:style>
  <w:style w:type="character" w:customStyle="1" w:styleId="34">
    <w:name w:val="正文文本缩进 Char"/>
    <w:link w:val="8"/>
    <w:qFormat/>
    <w:uiPriority w:val="99"/>
    <w:rPr>
      <w:szCs w:val="21"/>
    </w:rPr>
  </w:style>
  <w:style w:type="character" w:customStyle="1" w:styleId="35">
    <w:name w:val="纯文本 Char"/>
    <w:link w:val="9"/>
    <w:qFormat/>
    <w:uiPriority w:val="0"/>
    <w:rPr>
      <w:rFonts w:ascii="宋体" w:hAnsi="Courier New"/>
      <w:szCs w:val="21"/>
    </w:rPr>
  </w:style>
  <w:style w:type="character" w:customStyle="1" w:styleId="36">
    <w:name w:val="日期 Char"/>
    <w:link w:val="10"/>
    <w:qFormat/>
    <w:uiPriority w:val="0"/>
    <w:rPr>
      <w:kern w:val="2"/>
      <w:sz w:val="21"/>
      <w:szCs w:val="24"/>
    </w:rPr>
  </w:style>
  <w:style w:type="character" w:customStyle="1" w:styleId="37">
    <w:name w:val="正文文本缩进 2 Char"/>
    <w:link w:val="11"/>
    <w:qFormat/>
    <w:uiPriority w:val="99"/>
    <w:rPr>
      <w:szCs w:val="21"/>
    </w:rPr>
  </w:style>
  <w:style w:type="character" w:customStyle="1" w:styleId="38">
    <w:name w:val="批注框文本 Char"/>
    <w:link w:val="12"/>
    <w:qFormat/>
    <w:locked/>
    <w:uiPriority w:val="0"/>
    <w:rPr>
      <w:rFonts w:cs="Times New Roman"/>
      <w:sz w:val="2"/>
    </w:rPr>
  </w:style>
  <w:style w:type="character" w:customStyle="1" w:styleId="39">
    <w:name w:val="页脚 Char"/>
    <w:link w:val="13"/>
    <w:qFormat/>
    <w:locked/>
    <w:uiPriority w:val="99"/>
    <w:rPr>
      <w:rFonts w:cs="Times New Roman"/>
      <w:sz w:val="18"/>
      <w:szCs w:val="18"/>
    </w:rPr>
  </w:style>
  <w:style w:type="character" w:customStyle="1" w:styleId="40">
    <w:name w:val="页眉 Char"/>
    <w:link w:val="14"/>
    <w:qFormat/>
    <w:locked/>
    <w:uiPriority w:val="0"/>
    <w:rPr>
      <w:rFonts w:cs="Times New Roman"/>
      <w:kern w:val="2"/>
      <w:sz w:val="18"/>
    </w:rPr>
  </w:style>
  <w:style w:type="character" w:customStyle="1" w:styleId="41">
    <w:name w:val="正文文本缩进 3 Char"/>
    <w:link w:val="15"/>
    <w:qFormat/>
    <w:uiPriority w:val="99"/>
    <w:rPr>
      <w:sz w:val="16"/>
      <w:szCs w:val="16"/>
    </w:rPr>
  </w:style>
  <w:style w:type="character" w:customStyle="1" w:styleId="42">
    <w:name w:val="正文文本 2 Char"/>
    <w:link w:val="18"/>
    <w:qFormat/>
    <w:uiPriority w:val="99"/>
    <w:rPr>
      <w:szCs w:val="21"/>
    </w:rPr>
  </w:style>
  <w:style w:type="character" w:customStyle="1" w:styleId="43">
    <w:name w:val="批注主题 Char1"/>
    <w:link w:val="20"/>
    <w:qFormat/>
    <w:uiPriority w:val="0"/>
    <w:rPr>
      <w:b/>
      <w:bCs/>
      <w:szCs w:val="21"/>
    </w:rPr>
  </w:style>
  <w:style w:type="character" w:customStyle="1" w:styleId="44">
    <w:name w:val="正文文本缩进 2 Char1"/>
    <w:semiHidden/>
    <w:uiPriority w:val="99"/>
    <w:rPr>
      <w:kern w:val="2"/>
      <w:sz w:val="21"/>
      <w:szCs w:val="24"/>
    </w:rPr>
  </w:style>
  <w:style w:type="character" w:customStyle="1" w:styleId="45">
    <w:name w:val="方正标题样式2 Char"/>
    <w:link w:val="46"/>
    <w:locked/>
    <w:uiPriority w:val="99"/>
    <w:rPr>
      <w:rFonts w:ascii="Cambria" w:hAnsi="Cambria" w:eastAsia="方正小标宋简体"/>
      <w:b/>
      <w:bCs/>
      <w:sz w:val="32"/>
      <w:szCs w:val="32"/>
    </w:rPr>
  </w:style>
  <w:style w:type="paragraph" w:customStyle="1" w:styleId="46">
    <w:name w:val="方正标题样式2"/>
    <w:basedOn w:val="3"/>
    <w:link w:val="45"/>
    <w:uiPriority w:val="99"/>
    <w:pPr>
      <w:spacing w:before="0" w:after="0"/>
      <w:ind w:firstLine="266"/>
      <w:jc w:val="center"/>
    </w:pPr>
    <w:rPr>
      <w:rFonts w:eastAsia="方正小标宋简体"/>
      <w:kern w:val="0"/>
    </w:rPr>
  </w:style>
  <w:style w:type="character" w:customStyle="1" w:styleId="47">
    <w:name w:val="文档结构图 Char1"/>
    <w:semiHidden/>
    <w:uiPriority w:val="99"/>
    <w:rPr>
      <w:rFonts w:ascii="宋体"/>
      <w:kern w:val="2"/>
      <w:sz w:val="18"/>
      <w:szCs w:val="18"/>
    </w:rPr>
  </w:style>
  <w:style w:type="character" w:customStyle="1" w:styleId="48">
    <w:name w:val="正文文本缩进 3 Char1"/>
    <w:semiHidden/>
    <w:uiPriority w:val="99"/>
    <w:rPr>
      <w:kern w:val="2"/>
      <w:sz w:val="16"/>
      <w:szCs w:val="16"/>
    </w:rPr>
  </w:style>
  <w:style w:type="character" w:customStyle="1" w:styleId="49">
    <w:name w:val="普通文字 Char"/>
    <w:link w:val="50"/>
    <w:qFormat/>
    <w:uiPriority w:val="0"/>
    <w:rPr>
      <w:rFonts w:ascii="宋体" w:hAnsi="Courier New" w:cs="Courier New"/>
      <w:kern w:val="2"/>
      <w:sz w:val="21"/>
      <w:szCs w:val="21"/>
    </w:rPr>
  </w:style>
  <w:style w:type="paragraph" w:customStyle="1" w:styleId="50">
    <w:name w:val="纯文本1"/>
    <w:basedOn w:val="1"/>
    <w:link w:val="49"/>
    <w:uiPriority w:val="0"/>
    <w:rPr>
      <w:rFonts w:hAnsi="Courier New"/>
      <w:szCs w:val="21"/>
    </w:rPr>
  </w:style>
  <w:style w:type="character" w:customStyle="1" w:styleId="51">
    <w:name w:val="content1"/>
    <w:qFormat/>
    <w:uiPriority w:val="99"/>
    <w:rPr>
      <w:sz w:val="21"/>
      <w:szCs w:val="21"/>
    </w:rPr>
  </w:style>
  <w:style w:type="character" w:customStyle="1" w:styleId="52">
    <w:name w:val="正文文本 Char1"/>
    <w:semiHidden/>
    <w:uiPriority w:val="99"/>
    <w:rPr>
      <w:kern w:val="2"/>
      <w:sz w:val="21"/>
      <w:szCs w:val="24"/>
    </w:rPr>
  </w:style>
  <w:style w:type="character" w:customStyle="1" w:styleId="53">
    <w:name w:val="font21"/>
    <w:uiPriority w:val="0"/>
    <w:rPr>
      <w:rFonts w:hint="eastAsia" w:ascii="仿宋_GB2312" w:eastAsia="仿宋_GB2312" w:cs="仿宋_GB2312"/>
      <w:color w:val="000000"/>
      <w:sz w:val="24"/>
      <w:szCs w:val="24"/>
      <w:u w:val="none"/>
    </w:rPr>
  </w:style>
  <w:style w:type="character" w:customStyle="1" w:styleId="54">
    <w:name w:val="z-窗体底端 Char"/>
    <w:link w:val="55"/>
    <w:qFormat/>
    <w:uiPriority w:val="99"/>
    <w:rPr>
      <w:rFonts w:ascii="Arial" w:hAnsi="Arial"/>
      <w:vanish/>
      <w:sz w:val="16"/>
      <w:szCs w:val="16"/>
    </w:rPr>
  </w:style>
  <w:style w:type="paragraph" w:customStyle="1" w:styleId="55">
    <w:name w:val="z-窗体底端1"/>
    <w:basedOn w:val="1"/>
    <w:next w:val="1"/>
    <w:link w:val="54"/>
    <w:unhideWhenUsed/>
    <w:qFormat/>
    <w:uiPriority w:val="99"/>
    <w:pPr>
      <w:widowControl/>
      <w:pBdr>
        <w:top w:val="single" w:color="auto" w:sz="6" w:space="1"/>
      </w:pBdr>
      <w:jc w:val="center"/>
    </w:pPr>
    <w:rPr>
      <w:rFonts w:ascii="Arial" w:hAnsi="Arial"/>
      <w:vanish/>
      <w:kern w:val="0"/>
      <w:sz w:val="16"/>
      <w:szCs w:val="16"/>
    </w:rPr>
  </w:style>
  <w:style w:type="character" w:customStyle="1" w:styleId="56">
    <w:name w:val="正文文本缩进 Char1"/>
    <w:semiHidden/>
    <w:uiPriority w:val="99"/>
    <w:rPr>
      <w:kern w:val="2"/>
      <w:sz w:val="21"/>
      <w:szCs w:val="24"/>
    </w:rPr>
  </w:style>
  <w:style w:type="character" w:customStyle="1" w:styleId="57">
    <w:name w:val="z-窗体顶端 Char"/>
    <w:link w:val="58"/>
    <w:qFormat/>
    <w:uiPriority w:val="99"/>
    <w:rPr>
      <w:rFonts w:ascii="Arial" w:hAnsi="Arial"/>
      <w:vanish/>
      <w:sz w:val="16"/>
      <w:szCs w:val="16"/>
    </w:rPr>
  </w:style>
  <w:style w:type="paragraph" w:customStyle="1" w:styleId="58">
    <w:name w:val="z-窗体顶端1"/>
    <w:basedOn w:val="1"/>
    <w:next w:val="1"/>
    <w:link w:val="57"/>
    <w:unhideWhenUsed/>
    <w:qFormat/>
    <w:uiPriority w:val="99"/>
    <w:pPr>
      <w:widowControl/>
      <w:pBdr>
        <w:bottom w:val="single" w:color="auto" w:sz="6" w:space="1"/>
      </w:pBdr>
      <w:jc w:val="center"/>
    </w:pPr>
    <w:rPr>
      <w:rFonts w:ascii="Arial" w:hAnsi="Arial"/>
      <w:vanish/>
      <w:kern w:val="0"/>
      <w:sz w:val="16"/>
      <w:szCs w:val="16"/>
    </w:rPr>
  </w:style>
  <w:style w:type="character" w:customStyle="1" w:styleId="59">
    <w:name w:val="dispatch-info"/>
    <w:uiPriority w:val="0"/>
  </w:style>
  <w:style w:type="character" w:customStyle="1" w:styleId="60">
    <w:name w:val="批注主题 Char"/>
    <w:qFormat/>
    <w:uiPriority w:val="0"/>
    <w:rPr>
      <w:b/>
      <w:bCs/>
      <w:szCs w:val="24"/>
    </w:rPr>
  </w:style>
  <w:style w:type="character" w:customStyle="1" w:styleId="61">
    <w:name w:val="font01"/>
    <w:uiPriority w:val="0"/>
    <w:rPr>
      <w:rFonts w:hint="eastAsia" w:ascii="宋体" w:hAnsi="宋体" w:eastAsia="宋体" w:cs="宋体"/>
      <w:color w:val="000000"/>
      <w:sz w:val="18"/>
      <w:szCs w:val="18"/>
      <w:u w:val="none"/>
    </w:rPr>
  </w:style>
  <w:style w:type="character" w:customStyle="1" w:styleId="62">
    <w:name w:val="Body Text Char1"/>
    <w:qFormat/>
    <w:uiPriority w:val="99"/>
    <w:rPr>
      <w:kern w:val="2"/>
      <w:sz w:val="21"/>
      <w:szCs w:val="21"/>
    </w:rPr>
  </w:style>
  <w:style w:type="character" w:customStyle="1" w:styleId="63">
    <w:name w:val="spanctfield1"/>
    <w:qFormat/>
    <w:uiPriority w:val="99"/>
  </w:style>
  <w:style w:type="character" w:customStyle="1" w:styleId="64">
    <w:name w:val="批注主题 Char2"/>
    <w:semiHidden/>
    <w:uiPriority w:val="99"/>
    <w:rPr>
      <w:b/>
      <w:bCs/>
      <w:kern w:val="2"/>
      <w:sz w:val="21"/>
      <w:szCs w:val="24"/>
    </w:rPr>
  </w:style>
  <w:style w:type="character" w:customStyle="1" w:styleId="65">
    <w:name w:val="批注文字 Char"/>
    <w:qFormat/>
    <w:uiPriority w:val="0"/>
    <w:rPr>
      <w:kern w:val="2"/>
      <w:sz w:val="21"/>
      <w:szCs w:val="24"/>
    </w:rPr>
  </w:style>
  <w:style w:type="character" w:customStyle="1" w:styleId="66">
    <w:name w:val="font31"/>
    <w:uiPriority w:val="0"/>
    <w:rPr>
      <w:rFonts w:hint="eastAsia" w:ascii="宋体" w:hAnsi="宋体" w:eastAsia="宋体" w:cs="宋体"/>
      <w:b/>
      <w:bCs/>
      <w:color w:val="000000"/>
      <w:sz w:val="18"/>
      <w:szCs w:val="18"/>
      <w:u w:val="none"/>
    </w:rPr>
  </w:style>
  <w:style w:type="character" w:customStyle="1" w:styleId="67">
    <w:name w:val="正文文本 2 Char1"/>
    <w:semiHidden/>
    <w:uiPriority w:val="99"/>
    <w:rPr>
      <w:kern w:val="2"/>
      <w:sz w:val="21"/>
      <w:szCs w:val="24"/>
    </w:rPr>
  </w:style>
  <w:style w:type="character" w:customStyle="1" w:styleId="68">
    <w:name w:val="font51"/>
    <w:uiPriority w:val="0"/>
    <w:rPr>
      <w:rFonts w:hint="eastAsia" w:ascii="仿宋_GB2312" w:eastAsia="仿宋_GB2312" w:cs="仿宋_GB2312"/>
      <w:color w:val="000000"/>
      <w:sz w:val="24"/>
      <w:szCs w:val="24"/>
      <w:u w:val="single"/>
    </w:rPr>
  </w:style>
  <w:style w:type="character" w:customStyle="1" w:styleId="69">
    <w:name w:val="无间隔 Char"/>
    <w:link w:val="70"/>
    <w:qFormat/>
    <w:uiPriority w:val="1"/>
    <w:rPr>
      <w:rFonts w:ascii="Calibri"/>
      <w:kern w:val="2"/>
      <w:sz w:val="22"/>
      <w:szCs w:val="22"/>
      <w:lang w:val="en-US" w:eastAsia="zh-CN" w:bidi="ar-SA"/>
    </w:rPr>
  </w:style>
  <w:style w:type="paragraph" w:styleId="70">
    <w:name w:val="No Spacing"/>
    <w:link w:val="69"/>
    <w:qFormat/>
    <w:uiPriority w:val="1"/>
    <w:rPr>
      <w:rFonts w:ascii="Calibri"/>
      <w:kern w:val="2"/>
      <w:sz w:val="22"/>
      <w:szCs w:val="22"/>
      <w:lang w:val="en-US" w:eastAsia="zh-CN" w:bidi="ar-SA"/>
    </w:rPr>
  </w:style>
  <w:style w:type="character" w:customStyle="1" w:styleId="71">
    <w:name w:val="纯文本 Char1"/>
    <w:semiHidden/>
    <w:uiPriority w:val="99"/>
    <w:rPr>
      <w:rFonts w:ascii="宋体" w:hAnsi="Courier New" w:cs="Courier New"/>
      <w:kern w:val="2"/>
      <w:sz w:val="21"/>
      <w:szCs w:val="21"/>
    </w:rPr>
  </w:style>
  <w:style w:type="character" w:customStyle="1" w:styleId="72">
    <w:name w:val="grame"/>
    <w:qFormat/>
    <w:uiPriority w:val="99"/>
  </w:style>
  <w:style w:type="character" w:customStyle="1" w:styleId="73">
    <w:name w:val="apple-converted-space"/>
    <w:qFormat/>
    <w:uiPriority w:val="0"/>
  </w:style>
  <w:style w:type="paragraph" w:customStyle="1" w:styleId="74">
    <w:name w:val="Char Char Char Char Char Char"/>
    <w:basedOn w:val="1"/>
    <w:qFormat/>
    <w:uiPriority w:val="99"/>
    <w:rPr>
      <w:szCs w:val="21"/>
    </w:rPr>
  </w:style>
  <w:style w:type="paragraph" w:customStyle="1" w:styleId="75">
    <w:name w:val="Char Char Char Char Char Char1 Char Char Char Char Char Char Char Char Char Char Char Char Char"/>
    <w:basedOn w:val="1"/>
    <w:qFormat/>
    <w:uiPriority w:val="0"/>
  </w:style>
  <w:style w:type="paragraph" w:customStyle="1" w:styleId="76">
    <w:name w:val="列出段落2"/>
    <w:basedOn w:val="1"/>
    <w:qFormat/>
    <w:uiPriority w:val="34"/>
    <w:pPr>
      <w:ind w:firstLine="420" w:firstLineChars="200"/>
    </w:pPr>
    <w:rPr>
      <w:szCs w:val="21"/>
    </w:rPr>
  </w:style>
  <w:style w:type="paragraph" w:customStyle="1" w:styleId="77">
    <w:name w:val="修订1"/>
    <w:semiHidden/>
    <w:qFormat/>
    <w:uiPriority w:val="99"/>
    <w:rPr>
      <w:kern w:val="2"/>
      <w:sz w:val="21"/>
      <w:szCs w:val="21"/>
      <w:lang w:val="en-US" w:eastAsia="zh-CN" w:bidi="ar-SA"/>
    </w:rPr>
  </w:style>
  <w:style w:type="paragraph" w:customStyle="1" w:styleId="78">
    <w:name w:val="Char1"/>
    <w:basedOn w:val="1"/>
    <w:qFormat/>
    <w:uiPriority w:val="0"/>
    <w:pPr>
      <w:snapToGrid w:val="0"/>
      <w:spacing w:line="360" w:lineRule="auto"/>
    </w:pPr>
    <w:rPr>
      <w:b/>
      <w:bCs/>
      <w:sz w:val="24"/>
    </w:rPr>
  </w:style>
  <w:style w:type="paragraph" w:customStyle="1" w:styleId="7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80">
    <w:name w:val="Char"/>
    <w:basedOn w:val="1"/>
    <w:qFormat/>
    <w:uiPriority w:val="0"/>
    <w:rPr>
      <w:szCs w:val="21"/>
    </w:rPr>
  </w:style>
  <w:style w:type="paragraph" w:customStyle="1" w:styleId="81">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2">
    <w:name w:val="_Style 14"/>
    <w:next w:val="1"/>
    <w:qFormat/>
    <w:uiPriority w:val="99"/>
    <w:pPr>
      <w:widowControl w:val="0"/>
      <w:jc w:val="both"/>
    </w:pPr>
    <w:rPr>
      <w:kern w:val="2"/>
      <w:sz w:val="21"/>
      <w:szCs w:val="24"/>
      <w:lang w:val="en-US" w:eastAsia="zh-CN" w:bidi="ar-SA"/>
    </w:rPr>
  </w:style>
  <w:style w:type="paragraph" w:customStyle="1" w:styleId="83">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4">
    <w:name w:val="列出段落3"/>
    <w:basedOn w:val="1"/>
    <w:qFormat/>
    <w:uiPriority w:val="0"/>
    <w:pPr>
      <w:widowControl/>
      <w:ind w:firstLine="420" w:firstLineChars="200"/>
      <w:jc w:val="left"/>
    </w:pPr>
    <w:rPr>
      <w:sz w:val="24"/>
      <w:lang w:eastAsia="en-US"/>
    </w:rPr>
  </w:style>
  <w:style w:type="paragraph" w:customStyle="1" w:styleId="85">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6">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7">
    <w:name w:val="Char3"/>
    <w:basedOn w:val="1"/>
    <w:qFormat/>
    <w:uiPriority w:val="99"/>
    <w:pPr>
      <w:spacing w:line="360" w:lineRule="auto"/>
      <w:ind w:firstLine="200" w:firstLineChars="200"/>
    </w:pPr>
    <w:rPr>
      <w:rFonts w:ascii="宋体" w:hAnsi="宋体" w:cs="宋体"/>
      <w:sz w:val="24"/>
    </w:rPr>
  </w:style>
  <w:style w:type="paragraph" w:customStyle="1" w:styleId="88">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9">
    <w:name w:val="列出段落11"/>
    <w:basedOn w:val="1"/>
    <w:qFormat/>
    <w:uiPriority w:val="0"/>
    <w:pPr>
      <w:ind w:firstLine="420" w:firstLineChars="200"/>
    </w:pPr>
    <w:rPr>
      <w:rFonts w:ascii="Calibri" w:hAnsi="Calibri"/>
      <w:szCs w:val="21"/>
    </w:rPr>
  </w:style>
  <w:style w:type="paragraph" w:customStyle="1" w:styleId="90">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Char1 Char Char Char Char Char Char"/>
    <w:basedOn w:val="1"/>
    <w:qFormat/>
    <w:uiPriority w:val="99"/>
    <w:pPr>
      <w:spacing w:beforeLines="50" w:afterLines="50" w:line="360" w:lineRule="auto"/>
    </w:pPr>
    <w:rPr>
      <w:rFonts w:ascii="宋体" w:hAnsi="宋体" w:cs="宋体"/>
      <w:b/>
      <w:bCs/>
      <w:sz w:val="24"/>
    </w:rPr>
  </w:style>
  <w:style w:type="paragraph" w:styleId="92">
    <w:name w:val="List Paragraph"/>
    <w:basedOn w:val="1"/>
    <w:qFormat/>
    <w:uiPriority w:val="34"/>
    <w:pPr>
      <w:ind w:firstLine="420" w:firstLineChars="200"/>
    </w:pPr>
    <w:rPr>
      <w:rFonts w:ascii="Calibri" w:hAnsi="Calibri" w:cs="Calibri"/>
      <w:szCs w:val="21"/>
    </w:rPr>
  </w:style>
  <w:style w:type="paragraph" w:customStyle="1" w:styleId="93">
    <w:name w:val="Char Char Char Char Char Char Char Char Char Char Char Char Char Char Char Char Char Char Char Char Char Char Char Char Char Char Char Char"/>
    <w:basedOn w:val="1"/>
    <w:qFormat/>
    <w:uiPriority w:val="0"/>
    <w:rPr>
      <w:szCs w:val="21"/>
    </w:rPr>
  </w:style>
  <w:style w:type="paragraph" w:customStyle="1" w:styleId="94">
    <w:name w:val="p0"/>
    <w:basedOn w:val="1"/>
    <w:qFormat/>
    <w:uiPriority w:val="0"/>
    <w:pPr>
      <w:widowControl/>
    </w:pPr>
    <w:rPr>
      <w:kern w:val="0"/>
      <w:szCs w:val="21"/>
    </w:rPr>
  </w:style>
  <w:style w:type="paragraph" w:customStyle="1" w:styleId="95">
    <w:name w:val="Char2"/>
    <w:basedOn w:val="1"/>
    <w:qFormat/>
    <w:uiPriority w:val="99"/>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11</Pages>
  <Words>3033</Words>
  <Characters>3445</Characters>
  <Lines>100</Lines>
  <Paragraphs>28</Paragraphs>
  <TotalTime>109</TotalTime>
  <ScaleCrop>false</ScaleCrop>
  <LinksUpToDate>false</LinksUpToDate>
  <CharactersWithSpaces>4300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2022-10-31T03:39:16Z</cp:lastPrinted>
  <dcterms:modified xsi:type="dcterms:W3CDTF">2022-12-14T06:09:19Z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DA25CCB2D7B7496AAF79F5F826E0CBCD</vt:lpwstr>
  </property>
</Properties>
</file>