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kinsoku/>
        <w:wordWrap/>
        <w:overflowPunct/>
        <w:topLinePunct w:val="0"/>
        <w:autoSpaceDE/>
        <w:autoSpaceDN/>
        <w:bidi w:val="0"/>
        <w:spacing w:before="100" w:beforeAutospacing="1" w:after="100" w:afterAutospacing="1" w:line="360" w:lineRule="auto"/>
        <w:ind w:firstLine="643" w:firstLineChars="200"/>
        <w:jc w:val="center"/>
        <w:textAlignment w:val="auto"/>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 xml:space="preserve">     </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keepNext w:val="0"/>
        <w:keepLines w:val="0"/>
        <w:pageBreakBefore w:val="0"/>
        <w:kinsoku/>
        <w:wordWrap/>
        <w:overflowPunct/>
        <w:topLinePunct w:val="0"/>
        <w:autoSpaceDE/>
        <w:autoSpaceDN/>
        <w:bidi w:val="0"/>
        <w:spacing w:line="360" w:lineRule="auto"/>
        <w:ind w:firstLine="480" w:firstLineChars="200"/>
        <w:textAlignment w:val="auto"/>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adjustRightInd w:val="0"/>
        <w:spacing w:line="360" w:lineRule="auto"/>
        <w:ind w:firstLine="480" w:firstLineChars="200"/>
        <w:textAlignment w:val="auto"/>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w:t>
      </w:r>
      <w:r>
        <w:rPr>
          <w:rFonts w:hint="eastAsia" w:ascii="仿宋_GB2312" w:eastAsia="仿宋_GB2312"/>
          <w:b/>
          <w:snapToGrid w:val="0"/>
          <w:sz w:val="24"/>
          <w:szCs w:val="24"/>
          <w:lang w:val="en-US" w:eastAsia="zh-CN"/>
        </w:rPr>
        <w:t>五</w:t>
      </w:r>
      <w:r>
        <w:rPr>
          <w:rFonts w:hint="eastAsia" w:ascii="仿宋_GB2312" w:eastAsia="仿宋_GB2312"/>
          <w:b/>
          <w:snapToGrid w:val="0"/>
          <w:sz w:val="24"/>
          <w:szCs w:val="24"/>
        </w:rPr>
        <w:t>条 合同价款</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lang w:val="en-US" w:eastAsia="zh-CN"/>
        </w:rPr>
        <w:t>5</w:t>
      </w:r>
      <w:r>
        <w:rPr>
          <w:rFonts w:ascii="仿宋_GB2312" w:hAnsi="宋体" w:eastAsia="仿宋_GB2312"/>
          <w:snapToGrid w:val="0"/>
          <w:kern w:val="0"/>
          <w:sz w:val="24"/>
          <w:szCs w:val="24"/>
        </w:rPr>
        <w:t>.1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5</w:t>
      </w:r>
      <w:r>
        <w:rPr>
          <w:rFonts w:ascii="仿宋_GB2312" w:eastAsia="仿宋_GB2312"/>
          <w:snapToGrid w:val="0"/>
          <w:sz w:val="24"/>
          <w:szCs w:val="24"/>
        </w:rPr>
        <w:t>.2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eastAsia="仿宋_GB2312"/>
          <w:snapToGrid w:val="0"/>
          <w:sz w:val="24"/>
          <w:szCs w:val="24"/>
          <w:lang w:val="en-US" w:eastAsia="zh-CN"/>
        </w:rPr>
        <w:t>5</w:t>
      </w:r>
      <w:r>
        <w:rPr>
          <w:rFonts w:ascii="仿宋_GB2312" w:eastAsia="仿宋_GB2312"/>
          <w:snapToGrid w:val="0"/>
          <w:sz w:val="24"/>
          <w:szCs w:val="24"/>
        </w:rPr>
        <w:t>.3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w:t>
      </w:r>
      <w:r>
        <w:rPr>
          <w:rFonts w:hint="eastAsia" w:ascii="仿宋_GB2312" w:hAnsi="宋体" w:eastAsia="仿宋_GB2312"/>
          <w:b/>
          <w:snapToGrid w:val="0"/>
          <w:kern w:val="0"/>
          <w:sz w:val="24"/>
          <w:szCs w:val="24"/>
          <w:lang w:val="en-US" w:eastAsia="zh-CN"/>
        </w:rPr>
        <w:t>六</w:t>
      </w:r>
      <w:r>
        <w:rPr>
          <w:rFonts w:hint="eastAsia" w:ascii="仿宋_GB2312" w:hAnsi="宋体" w:eastAsia="仿宋_GB2312"/>
          <w:b/>
          <w:snapToGrid w:val="0"/>
          <w:kern w:val="0"/>
          <w:sz w:val="24"/>
          <w:szCs w:val="24"/>
        </w:rPr>
        <w:t>条 履约担保</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6</w:t>
      </w:r>
      <w:r>
        <w:rPr>
          <w:rFonts w:ascii="仿宋_GB2312" w:eastAsia="仿宋_GB2312"/>
          <w:snapToGrid w:val="0"/>
          <w:sz w:val="24"/>
          <w:szCs w:val="24"/>
        </w:rPr>
        <w:t xml:space="preserve">.1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w:t>
      </w:r>
      <w:r>
        <w:rPr>
          <w:rFonts w:hint="eastAsia" w:ascii="仿宋_GB2312" w:hAnsi="宋体" w:eastAsia="仿宋_GB2312"/>
          <w:b/>
          <w:snapToGrid w:val="0"/>
          <w:kern w:val="0"/>
          <w:sz w:val="24"/>
          <w:szCs w:val="24"/>
          <w:lang w:val="en-US" w:eastAsia="zh-CN"/>
        </w:rPr>
        <w:t>七</w:t>
      </w:r>
      <w:r>
        <w:rPr>
          <w:rFonts w:hint="eastAsia" w:ascii="仿宋_GB2312" w:hAnsi="宋体" w:eastAsia="仿宋_GB2312"/>
          <w:b/>
          <w:snapToGrid w:val="0"/>
          <w:kern w:val="0"/>
          <w:sz w:val="24"/>
          <w:szCs w:val="24"/>
        </w:rPr>
        <w:t>条 支付方式</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7</w:t>
      </w:r>
      <w:r>
        <w:rPr>
          <w:rFonts w:ascii="仿宋_GB2312" w:eastAsia="仿宋_GB2312"/>
          <w:snapToGrid w:val="0"/>
          <w:sz w:val="24"/>
          <w:szCs w:val="24"/>
        </w:rPr>
        <w:t>.1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w:t>
      </w:r>
      <w:r>
        <w:rPr>
          <w:rFonts w:hint="eastAsia" w:ascii="仿宋_GB2312" w:eastAsia="仿宋_GB2312"/>
          <w:snapToGrid w:val="0"/>
          <w:sz w:val="24"/>
          <w:szCs w:val="24"/>
          <w:lang w:val="en-US" w:eastAsia="zh-CN"/>
        </w:rPr>
        <w:t>一次性向甲方申请办理终期结算，结算工作完成后30日内向甲方提供全部定额发票，甲方收到发票后10日内日向乙方支付结算款</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w:t>
      </w:r>
      <w:r>
        <w:rPr>
          <w:rFonts w:hint="eastAsia" w:ascii="仿宋_GB2312" w:hAnsi="宋体" w:eastAsia="仿宋_GB2312"/>
          <w:b/>
          <w:snapToGrid w:val="0"/>
          <w:kern w:val="0"/>
          <w:sz w:val="24"/>
          <w:szCs w:val="24"/>
          <w:lang w:val="en-US" w:eastAsia="zh-CN"/>
        </w:rPr>
        <w:t>八</w:t>
      </w:r>
      <w:r>
        <w:rPr>
          <w:rFonts w:hint="eastAsia" w:ascii="仿宋_GB2312" w:hAnsi="宋体" w:eastAsia="仿宋_GB2312"/>
          <w:b/>
          <w:snapToGrid w:val="0"/>
          <w:kern w:val="0"/>
          <w:sz w:val="24"/>
          <w:szCs w:val="24"/>
        </w:rPr>
        <w:t>条 双方责任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w:t>
      </w:r>
      <w:r>
        <w:rPr>
          <w:rFonts w:hint="eastAsia" w:ascii="仿宋_GB2312" w:eastAsia="仿宋_GB2312"/>
          <w:snapToGrid w:val="0"/>
          <w:sz w:val="24"/>
          <w:szCs w:val="24"/>
        </w:rPr>
        <w:t>甲方责任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lang w:val="en-US" w:eastAsia="zh-CN"/>
        </w:rPr>
        <w:t>8</w:t>
      </w:r>
      <w:r>
        <w:rPr>
          <w:rFonts w:ascii="仿宋_GB2312" w:eastAsia="仿宋_GB2312"/>
          <w:snapToGrid w:val="0"/>
          <w:sz w:val="24"/>
        </w:rPr>
        <w:t xml:space="preserve">.1.3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lang w:val="en-US" w:eastAsia="zh-CN"/>
        </w:rPr>
        <w:t>8</w:t>
      </w:r>
      <w:r>
        <w:rPr>
          <w:rFonts w:ascii="仿宋_GB2312" w:eastAsia="仿宋_GB2312"/>
          <w:snapToGrid w:val="0"/>
          <w:sz w:val="24"/>
        </w:rPr>
        <w:t>.1.4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.1.5</w:t>
      </w:r>
      <w:r>
        <w:rPr>
          <w:rFonts w:hint="eastAsia" w:ascii="仿宋_GB2312" w:eastAsia="仿宋_GB2312"/>
          <w:snapToGrid w:val="0"/>
          <w:sz w:val="24"/>
          <w:szCs w:val="24"/>
        </w:rPr>
        <w:t>甲方要求乙方比合同规定时间提前交付文件时，须征得乙方同意，不得严重背离合理工作周期。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 xml:space="preserve">.2 </w:t>
      </w:r>
      <w:r>
        <w:rPr>
          <w:rFonts w:hint="eastAsia" w:ascii="仿宋_GB2312" w:eastAsia="仿宋_GB2312"/>
          <w:snapToGrid w:val="0"/>
          <w:sz w:val="24"/>
          <w:szCs w:val="24"/>
        </w:rPr>
        <w:t>乙方责任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 xml:space="preserve">.2.2 </w:t>
      </w:r>
      <w:r>
        <w:rPr>
          <w:rFonts w:hint="eastAsia" w:ascii="仿宋_GB2312" w:eastAsia="仿宋_GB2312"/>
          <w:snapToGrid w:val="0"/>
          <w:sz w:val="24"/>
          <w:szCs w:val="24"/>
        </w:rPr>
        <w:t>乙方应保证有足够的专业技术人员和设备按时保质完成本合同约定的工作任务。</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.2.4</w:t>
      </w:r>
      <w:r>
        <w:rPr>
          <w:rFonts w:hint="eastAsia" w:ascii="仿宋_GB2312" w:eastAsia="仿宋_GB2312"/>
          <w:snapToGrid w:val="0"/>
          <w:sz w:val="24"/>
          <w:szCs w:val="24"/>
        </w:rPr>
        <w:t>乙方提交的成果文件合理使用年限为长期。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lang w:val="en-US" w:eastAsia="zh-CN"/>
        </w:rPr>
        <w:t>8</w:t>
      </w:r>
      <w:r>
        <w:rPr>
          <w:rFonts w:ascii="仿宋_GB2312" w:hAnsi="宋体" w:eastAsia="仿宋_GB2312"/>
          <w:snapToGrid w:val="0"/>
          <w:kern w:val="0"/>
          <w:sz w:val="24"/>
          <w:szCs w:val="24"/>
        </w:rPr>
        <w:t>.2.13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szCs w:val="24"/>
          <w:lang w:val="en-US" w:eastAsia="zh-CN"/>
        </w:rPr>
        <w:t>8</w:t>
      </w:r>
      <w:r>
        <w:rPr>
          <w:rFonts w:hint="eastAsia" w:ascii="仿宋_GB2312" w:eastAsia="仿宋_GB2312"/>
          <w:snapToGrid w:val="0"/>
          <w:sz w:val="24"/>
          <w:szCs w:val="24"/>
        </w:rPr>
        <w:t>.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w:t>
      </w:r>
      <w:r>
        <w:rPr>
          <w:rFonts w:hint="eastAsia" w:ascii="仿宋_GB2312" w:eastAsia="仿宋_GB2312"/>
          <w:b/>
          <w:snapToGrid w:val="0"/>
          <w:sz w:val="24"/>
          <w:szCs w:val="24"/>
          <w:lang w:val="en-US" w:eastAsia="zh-CN"/>
        </w:rPr>
        <w:t>九</w:t>
      </w:r>
      <w:r>
        <w:rPr>
          <w:rFonts w:hint="eastAsia" w:ascii="仿宋_GB2312" w:eastAsia="仿宋_GB2312"/>
          <w:b/>
          <w:snapToGrid w:val="0"/>
          <w:sz w:val="24"/>
          <w:szCs w:val="24"/>
        </w:rPr>
        <w:t>条 保密和知识产权保护</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9</w:t>
      </w:r>
      <w:r>
        <w:rPr>
          <w:rFonts w:ascii="仿宋_GB2312" w:eastAsia="仿宋_GB2312"/>
          <w:snapToGrid w:val="0"/>
          <w:sz w:val="24"/>
          <w:szCs w:val="24"/>
        </w:rPr>
        <w:t>.1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9</w:t>
      </w:r>
      <w:r>
        <w:rPr>
          <w:rFonts w:ascii="仿宋_GB2312" w:eastAsia="仿宋_GB2312"/>
          <w:snapToGrid w:val="0"/>
          <w:sz w:val="24"/>
          <w:szCs w:val="24"/>
        </w:rPr>
        <w:t>.2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9</w:t>
      </w:r>
      <w:r>
        <w:rPr>
          <w:rFonts w:ascii="仿宋_GB2312" w:eastAsia="仿宋_GB2312"/>
          <w:snapToGrid w:val="0"/>
          <w:sz w:val="24"/>
          <w:szCs w:val="24"/>
        </w:rPr>
        <w:t>.3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w:t>
      </w:r>
      <w:r>
        <w:rPr>
          <w:rFonts w:hint="eastAsia" w:ascii="仿宋_GB2312" w:eastAsia="仿宋_GB2312"/>
          <w:b/>
          <w:snapToGrid w:val="0"/>
          <w:sz w:val="24"/>
          <w:szCs w:val="24"/>
          <w:lang w:val="en-US" w:eastAsia="zh-CN"/>
        </w:rPr>
        <w:t>十</w:t>
      </w:r>
      <w:r>
        <w:rPr>
          <w:rFonts w:hint="eastAsia" w:ascii="仿宋_GB2312" w:eastAsia="仿宋_GB2312"/>
          <w:b/>
          <w:snapToGrid w:val="0"/>
          <w:sz w:val="24"/>
          <w:szCs w:val="24"/>
        </w:rPr>
        <w:t>条 争议解决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10</w:t>
      </w:r>
      <w:r>
        <w:rPr>
          <w:rFonts w:ascii="仿宋_GB2312" w:eastAsia="仿宋_GB2312"/>
          <w:snapToGrid w:val="0"/>
          <w:sz w:val="24"/>
          <w:szCs w:val="24"/>
        </w:rPr>
        <w:t>.1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w:t>
      </w:r>
      <w:r>
        <w:rPr>
          <w:rFonts w:hint="eastAsia" w:ascii="仿宋_GB2312" w:eastAsia="仿宋_GB2312"/>
          <w:b/>
          <w:snapToGrid w:val="0"/>
          <w:sz w:val="24"/>
          <w:szCs w:val="24"/>
          <w:lang w:val="en-US" w:eastAsia="zh-CN"/>
        </w:rPr>
        <w:t>一</w:t>
      </w:r>
      <w:r>
        <w:rPr>
          <w:rFonts w:hint="eastAsia" w:ascii="仿宋_GB2312" w:eastAsia="仿宋_GB2312"/>
          <w:b/>
          <w:snapToGrid w:val="0"/>
          <w:sz w:val="24"/>
          <w:szCs w:val="24"/>
        </w:rPr>
        <w:t>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1</w:t>
      </w:r>
      <w:r>
        <w:rPr>
          <w:rFonts w:hint="eastAsia" w:ascii="仿宋_GB2312" w:eastAsia="仿宋_GB2312"/>
          <w:snapToGrid w:val="0"/>
          <w:sz w:val="24"/>
          <w:szCs w:val="24"/>
          <w:lang w:val="en-US" w:eastAsia="zh-CN"/>
        </w:rPr>
        <w:t>1</w:t>
      </w:r>
      <w:r>
        <w:rPr>
          <w:rFonts w:hint="eastAsia" w:ascii="仿宋_GB2312" w:eastAsia="仿宋_GB2312"/>
          <w:snapToGrid w:val="0"/>
          <w:sz w:val="24"/>
          <w:szCs w:val="24"/>
        </w:rPr>
        <w:t>.1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1</w:t>
      </w:r>
      <w:r>
        <w:rPr>
          <w:rFonts w:ascii="仿宋_GB2312" w:eastAsia="仿宋_GB2312"/>
          <w:snapToGrid w:val="0"/>
          <w:sz w:val="24"/>
          <w:szCs w:val="24"/>
        </w:rPr>
        <w:t>.2</w:t>
      </w:r>
      <w:r>
        <w:rPr>
          <w:rFonts w:hint="eastAsia" w:ascii="仿宋_GB2312" w:eastAsia="仿宋_GB2312"/>
          <w:snapToGrid w:val="0"/>
          <w:sz w:val="24"/>
          <w:szCs w:val="24"/>
        </w:rPr>
        <w:t>甲乙双方的联系信息如下：</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1</w:t>
      </w:r>
      <w:r>
        <w:rPr>
          <w:rFonts w:ascii="仿宋_GB2312" w:eastAsia="仿宋_GB2312"/>
          <w:snapToGrid w:val="0"/>
          <w:sz w:val="24"/>
          <w:szCs w:val="24"/>
        </w:rPr>
        <w:t>.2.1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1</w:t>
      </w:r>
      <w:r>
        <w:rPr>
          <w:rFonts w:ascii="仿宋_GB2312" w:eastAsia="仿宋_GB2312"/>
          <w:snapToGrid w:val="0"/>
          <w:sz w:val="24"/>
          <w:szCs w:val="24"/>
        </w:rPr>
        <w:t>.2.2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w:t>
      </w:r>
      <w:r>
        <w:rPr>
          <w:rFonts w:hint="eastAsia" w:ascii="仿宋_GB2312" w:eastAsia="仿宋_GB2312"/>
          <w:b/>
          <w:snapToGrid w:val="0"/>
          <w:sz w:val="24"/>
          <w:szCs w:val="24"/>
          <w:lang w:val="en-US" w:eastAsia="zh-CN"/>
        </w:rPr>
        <w:t>二</w:t>
      </w:r>
      <w:r>
        <w:rPr>
          <w:rFonts w:hint="eastAsia" w:ascii="仿宋_GB2312" w:eastAsia="仿宋_GB2312"/>
          <w:b/>
          <w:snapToGrid w:val="0"/>
          <w:sz w:val="24"/>
          <w:szCs w:val="24"/>
        </w:rPr>
        <w:t>条 合同生效及其他</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2</w:t>
      </w:r>
      <w:r>
        <w:rPr>
          <w:rFonts w:ascii="仿宋_GB2312" w:eastAsia="仿宋_GB2312"/>
          <w:snapToGrid w:val="0"/>
          <w:sz w:val="24"/>
          <w:szCs w:val="24"/>
        </w:rPr>
        <w:t>.1</w:t>
      </w:r>
      <w:r>
        <w:rPr>
          <w:rFonts w:hint="eastAsia" w:ascii="仿宋_GB2312" w:eastAsia="仿宋_GB2312"/>
          <w:snapToGrid w:val="0"/>
          <w:sz w:val="24"/>
          <w:szCs w:val="24"/>
        </w:rPr>
        <w:t>由于不可抗力因素致使合同无法履行时，双方应及时协商解决。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2</w:t>
      </w:r>
      <w:r>
        <w:rPr>
          <w:rFonts w:ascii="仿宋_GB2312" w:eastAsia="仿宋_GB2312"/>
          <w:snapToGrid w:val="0"/>
          <w:sz w:val="24"/>
          <w:szCs w:val="24"/>
        </w:rPr>
        <w:t>.2</w:t>
      </w:r>
      <w:r>
        <w:rPr>
          <w:rFonts w:hint="eastAsia" w:ascii="仿宋_GB2312" w:eastAsia="仿宋_GB2312"/>
          <w:snapToGrid w:val="0"/>
          <w:sz w:val="24"/>
          <w:szCs w:val="24"/>
        </w:rPr>
        <w:t>未尽事宜，经双方协商一致，签订补充协议，补充协议与本合同具有同等效力。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2</w:t>
      </w:r>
      <w:r>
        <w:rPr>
          <w:rFonts w:ascii="仿宋_GB2312" w:eastAsia="仿宋_GB2312"/>
          <w:snapToGrid w:val="0"/>
          <w:sz w:val="24"/>
          <w:szCs w:val="24"/>
        </w:rPr>
        <w:t>.3</w:t>
      </w:r>
      <w:r>
        <w:rPr>
          <w:rFonts w:hint="eastAsia" w:ascii="仿宋_GB2312" w:eastAsia="仿宋_GB2312"/>
          <w:snapToGrid w:val="0"/>
          <w:sz w:val="24"/>
          <w:szCs w:val="24"/>
        </w:rPr>
        <w:t>双方认可的来往传真、电子邮件、会议纪要等，均为合同的组成部分，与本合同具有同等法律效力。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2</w:t>
      </w:r>
      <w:r>
        <w:rPr>
          <w:rFonts w:ascii="仿宋_GB2312" w:eastAsia="仿宋_GB2312"/>
          <w:snapToGrid w:val="0"/>
          <w:sz w:val="24"/>
          <w:szCs w:val="24"/>
        </w:rPr>
        <w:t>.4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7"/>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keepNext w:val="0"/>
              <w:keepLines w:val="0"/>
              <w:pageBreakBefore w:val="0"/>
              <w:kinsoku/>
              <w:wordWrap/>
              <w:overflowPunct/>
              <w:topLinePunct w:val="0"/>
              <w:autoSpaceDE/>
              <w:autoSpaceDN/>
              <w:bidi w:val="0"/>
              <w:snapToGrid w:val="0"/>
              <w:spacing w:line="360" w:lineRule="auto"/>
              <w:textAlignment w:val="auto"/>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hAnsi="宋体" w:eastAsia="仿宋_GB2312"/>
                <w:bCs/>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单位地址：</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rPr>
          <w:rFonts w:hint="eastAsia"/>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iYjYzNzRiNmM4YzMwM2M2MzA4NWEzNGM1YmU2NzYifQ=="/>
  </w:docVars>
  <w:rsids>
    <w:rsidRoot w:val="5F1F34E3"/>
    <w:rsid w:val="02942404"/>
    <w:rsid w:val="03F9242D"/>
    <w:rsid w:val="06F541A8"/>
    <w:rsid w:val="0AB75CDA"/>
    <w:rsid w:val="103B148C"/>
    <w:rsid w:val="14950AC3"/>
    <w:rsid w:val="157A4BCB"/>
    <w:rsid w:val="175060B8"/>
    <w:rsid w:val="1E6A4D38"/>
    <w:rsid w:val="235C1560"/>
    <w:rsid w:val="23B27BE5"/>
    <w:rsid w:val="26502372"/>
    <w:rsid w:val="26E86AD9"/>
    <w:rsid w:val="372F03A5"/>
    <w:rsid w:val="37C151D0"/>
    <w:rsid w:val="39CB7855"/>
    <w:rsid w:val="42E91403"/>
    <w:rsid w:val="432706DD"/>
    <w:rsid w:val="4575519B"/>
    <w:rsid w:val="46BD7ED2"/>
    <w:rsid w:val="46C92DA7"/>
    <w:rsid w:val="47CA6EB9"/>
    <w:rsid w:val="49471525"/>
    <w:rsid w:val="49C23AFF"/>
    <w:rsid w:val="5224120F"/>
    <w:rsid w:val="533F6C50"/>
    <w:rsid w:val="56B81ABD"/>
    <w:rsid w:val="594F3559"/>
    <w:rsid w:val="5E194F4F"/>
    <w:rsid w:val="5F1F34E3"/>
    <w:rsid w:val="61CA1DFD"/>
    <w:rsid w:val="64FC7AAF"/>
    <w:rsid w:val="709C133C"/>
    <w:rsid w:val="72FF658C"/>
    <w:rsid w:val="7B2B7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99"/>
    <w:rPr>
      <w:rFonts w:cs="Times New Roman"/>
    </w:rPr>
  </w:style>
  <w:style w:type="paragraph" w:customStyle="1" w:styleId="10">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font81"/>
    <w:basedOn w:val="8"/>
    <w:qFormat/>
    <w:uiPriority w:val="0"/>
    <w:rPr>
      <w:rFonts w:hint="eastAsia" w:ascii="宋体" w:hAnsi="宋体" w:eastAsia="宋体" w:cs="宋体"/>
      <w:color w:val="000000"/>
      <w:sz w:val="20"/>
      <w:szCs w:val="20"/>
      <w:u w:val="none"/>
    </w:rPr>
  </w:style>
  <w:style w:type="character" w:customStyle="1" w:styleId="12">
    <w:name w:val="font9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2"/>
      <w:szCs w:val="22"/>
      <w:u w:val="none"/>
    </w:rPr>
  </w:style>
  <w:style w:type="character" w:customStyle="1" w:styleId="14">
    <w:name w:val="font71"/>
    <w:basedOn w:val="8"/>
    <w:qFormat/>
    <w:uiPriority w:val="0"/>
    <w:rPr>
      <w:rFonts w:hint="eastAsia" w:ascii="宋体" w:hAnsi="宋体" w:eastAsia="宋体" w:cs="宋体"/>
      <w:color w:val="000000"/>
      <w:sz w:val="18"/>
      <w:szCs w:val="18"/>
      <w:u w:val="none"/>
    </w:rPr>
  </w:style>
  <w:style w:type="character" w:customStyle="1" w:styleId="15">
    <w:name w:val="font61"/>
    <w:basedOn w:val="8"/>
    <w:qFormat/>
    <w:uiPriority w:val="0"/>
    <w:rPr>
      <w:rFonts w:hint="default" w:ascii="Times New Roman" w:hAnsi="Times New Roman" w:cs="Times New Roman"/>
      <w:color w:val="000000"/>
      <w:sz w:val="18"/>
      <w:szCs w:val="18"/>
      <w:u w:val="none"/>
    </w:rPr>
  </w:style>
  <w:style w:type="character" w:customStyle="1" w:styleId="16">
    <w:name w:val="font12"/>
    <w:basedOn w:val="8"/>
    <w:qFormat/>
    <w:uiPriority w:val="0"/>
    <w:rPr>
      <w:rFonts w:hint="eastAsia" w:ascii="宋体" w:hAnsi="宋体" w:eastAsia="宋体" w:cs="宋体"/>
      <w:color w:val="000000"/>
      <w:sz w:val="22"/>
      <w:szCs w:val="22"/>
      <w:u w:val="none"/>
    </w:rPr>
  </w:style>
  <w:style w:type="character" w:customStyle="1" w:styleId="17">
    <w:name w:val="font31"/>
    <w:basedOn w:val="8"/>
    <w:qFormat/>
    <w:uiPriority w:val="0"/>
    <w:rPr>
      <w:rFonts w:hint="default" w:ascii="Times New Roman" w:hAnsi="Times New Roman" w:cs="Times New Roman"/>
      <w:color w:val="000000"/>
      <w:sz w:val="22"/>
      <w:szCs w:val="22"/>
      <w:u w:val="none"/>
    </w:rPr>
  </w:style>
  <w:style w:type="character" w:customStyle="1" w:styleId="18">
    <w:name w:val="font21"/>
    <w:basedOn w:val="8"/>
    <w:qFormat/>
    <w:uiPriority w:val="0"/>
    <w:rPr>
      <w:rFonts w:hint="default" w:ascii="Times New Roman" w:hAnsi="Times New Roman" w:cs="Times New Roman"/>
      <w:color w:val="000000"/>
      <w:sz w:val="21"/>
      <w:szCs w:val="21"/>
      <w:u w:val="none"/>
    </w:rPr>
  </w:style>
  <w:style w:type="character" w:customStyle="1" w:styleId="19">
    <w:name w:val="font01"/>
    <w:basedOn w:val="8"/>
    <w:qFormat/>
    <w:uiPriority w:val="0"/>
    <w:rPr>
      <w:rFonts w:hint="eastAsia" w:ascii="宋体" w:hAnsi="宋体" w:eastAsia="宋体" w:cs="宋体"/>
      <w:b/>
      <w:bCs/>
      <w:color w:val="000000"/>
      <w:sz w:val="22"/>
      <w:szCs w:val="22"/>
      <w:u w:val="none"/>
    </w:rPr>
  </w:style>
  <w:style w:type="character" w:customStyle="1" w:styleId="20">
    <w:name w:val="font51"/>
    <w:basedOn w:val="8"/>
    <w:qFormat/>
    <w:uiPriority w:val="0"/>
    <w:rPr>
      <w:rFonts w:hint="eastAsia" w:ascii="宋体" w:hAnsi="宋体" w:eastAsia="宋体" w:cs="宋体"/>
      <w:color w:val="000000"/>
      <w:sz w:val="22"/>
      <w:szCs w:val="22"/>
      <w:u w:val="none"/>
    </w:rPr>
  </w:style>
  <w:style w:type="character" w:customStyle="1" w:styleId="21">
    <w:name w:val="font41"/>
    <w:basedOn w:val="8"/>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5154</Words>
  <Characters>5439</Characters>
  <Lines>0</Lines>
  <Paragraphs>0</Paragraphs>
  <TotalTime>13</TotalTime>
  <ScaleCrop>false</ScaleCrop>
  <LinksUpToDate>false</LinksUpToDate>
  <CharactersWithSpaces>6035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WPS_1602223071</cp:lastModifiedBy>
  <dcterms:modified xsi:type="dcterms:W3CDTF">2022-07-21T15:35:36Z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74C474F53D4E414E962B1D26C46F4197</vt:lpwstr>
  </property>
  <property fmtid="{D5CDD505-2E9C-101B-9397-08002B2CF9AE}" pid="4" name="commondata">
    <vt:lpwstr>eyJoZGlkIjoiZjJhZGYxZDNjYTFmOTQ1ZDI2ZTllYmYxMTM4OTdhNTAifQ==</vt:lpwstr>
  </property>
</Properties>
</file>