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仿宋_GB2312" w:eastAsia="仿宋_GB2312"/>
          <w:sz w:val="32"/>
          <w:szCs w:val="32"/>
          <w:lang w:val="en-US" w:eastAsia="zh-CN"/>
        </w:rPr>
        <w:t>四川省高速公路2022年路面桥隧抽检项目JC3标交通安全设施专项检测项目标线逆反射系数检测技术服务</w:t>
      </w:r>
    </w:p>
    <w:p>
      <w:pPr>
        <w:pStyle w:val="2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jc w:val="center"/>
        <w:rPr>
          <w:rFonts w:hint="eastAsia"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pStyle w:val="2"/>
        <w:rPr>
          <w:rFonts w:hint="eastAsia" w:ascii="仿宋" w:hAnsi="仿宋" w:eastAsia="仿宋"/>
          <w:b/>
          <w:sz w:val="84"/>
          <w:szCs w:val="84"/>
        </w:rPr>
      </w:pPr>
    </w:p>
    <w:p>
      <w:pPr>
        <w:pStyle w:val="2"/>
        <w:rPr>
          <w:rFonts w:hint="eastAsia" w:ascii="仿宋" w:hAnsi="仿宋" w:eastAsia="仿宋"/>
          <w:b/>
          <w:sz w:val="84"/>
          <w:szCs w:val="84"/>
        </w:rPr>
      </w:pPr>
    </w:p>
    <w:p/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报价人：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bookmarkStart w:id="0" w:name="_Toc79578878"/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562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四川省高速公路2022年路面桥隧抽检项目JC3标交通安全设施专项检测项目标线逆反射系数检测技术服务 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6"/>
        <w:tblW w:w="4916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1723"/>
        <w:gridCol w:w="1038"/>
        <w:gridCol w:w="2604"/>
        <w:gridCol w:w="26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  <w:t>项目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预计</w:t>
            </w:r>
          </w:p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里程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总价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发票类型及税率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7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  <w:t>标线逆反射系数检测</w:t>
            </w: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技术服务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2440km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604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86" w:type="dxa"/>
            <w:gridSpan w:val="5"/>
            <w:noWrap w:val="0"/>
            <w:vAlign w:val="center"/>
          </w:tcPr>
          <w:p>
            <w:pPr>
              <w:widowControl/>
              <w:ind w:firstLine="0" w:firstLineChars="0"/>
              <w:jc w:val="both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备注：/。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 与项目进度一致 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ascii="仿宋_GB2312" w:hAnsi="宋体" w:eastAsia="仿宋_GB2312"/>
          <w:sz w:val="24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bookmarkEnd w:id="0"/>
    <w:p>
      <w:pPr>
        <w:spacing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/>
          <w:lang w:val="en-US" w:eastAsia="zh-CN"/>
        </w:rPr>
      </w:pPr>
    </w:p>
    <w:p>
      <w:pPr>
        <w:pStyle w:val="2"/>
        <w:ind w:firstLine="480" w:firstLineChars="200"/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0ODJhODI4ZGU4MjdhZTQyMDQ1ODc4MTBjZDUyNDgifQ=="/>
  </w:docVars>
  <w:rsids>
    <w:rsidRoot w:val="5F1F34E3"/>
    <w:rsid w:val="06F541A8"/>
    <w:rsid w:val="0A982C5C"/>
    <w:rsid w:val="0AB75CDA"/>
    <w:rsid w:val="103B148C"/>
    <w:rsid w:val="12E95DCC"/>
    <w:rsid w:val="14950AC3"/>
    <w:rsid w:val="157A4BCB"/>
    <w:rsid w:val="235C1560"/>
    <w:rsid w:val="26502372"/>
    <w:rsid w:val="26855886"/>
    <w:rsid w:val="26E86AD9"/>
    <w:rsid w:val="432706DD"/>
    <w:rsid w:val="4575519B"/>
    <w:rsid w:val="46C92DA7"/>
    <w:rsid w:val="47CA6EB9"/>
    <w:rsid w:val="49471525"/>
    <w:rsid w:val="533F6C50"/>
    <w:rsid w:val="55562852"/>
    <w:rsid w:val="56B81ABD"/>
    <w:rsid w:val="594F3559"/>
    <w:rsid w:val="5F1F34E3"/>
    <w:rsid w:val="61CA1DFD"/>
    <w:rsid w:val="72FF658C"/>
    <w:rsid w:val="7842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99"/>
    <w:rPr>
      <w:rFonts w:cs="Times New Roman"/>
    </w:rPr>
  </w:style>
  <w:style w:type="paragraph" w:customStyle="1" w:styleId="9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7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6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12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5152</Words>
  <Characters>5487</Characters>
  <Lines>0</Lines>
  <Paragraphs>0</Paragraphs>
  <TotalTime>12</TotalTime>
  <ScaleCrop>false</ScaleCrop>
  <LinksUpToDate>false</LinksUpToDate>
  <CharactersWithSpaces>6088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尋羊冐險</cp:lastModifiedBy>
  <dcterms:modified xsi:type="dcterms:W3CDTF">2022-06-02T07:18:31Z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060282C79902478BA5E329F1CBB916A9</vt:lpwstr>
  </property>
  <property fmtid="{D5CDD505-2E9C-101B-9397-08002B2CF9AE}" pid="4" name="commondata">
    <vt:lpwstr>eyJoZGlkIjoiZjJhZGYxZDNjYTFmOTQ1ZDI2ZTllYmYxMTM4OTdhNTAifQ==</vt:lpwstr>
  </property>
</Properties>
</file>